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81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134"/>
        <w:gridCol w:w="1134"/>
        <w:gridCol w:w="1134"/>
        <w:gridCol w:w="993"/>
        <w:gridCol w:w="1134"/>
        <w:gridCol w:w="1275"/>
      </w:tblGrid>
      <w:tr w:rsidR="00B141EE" w:rsidRPr="00B141EE" w:rsidTr="00B141EE">
        <w:tc>
          <w:tcPr>
            <w:tcW w:w="4219" w:type="dxa"/>
            <w:vMerge w:val="restart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4394" w:type="dxa"/>
            <w:gridSpan w:val="4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br/>
              <w:t>ปี 256</w:t>
            </w: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br/>
              <w:t>ปี 256</w:t>
            </w: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br/>
              <w:t>ปี 256</w:t>
            </w:r>
            <w:r w:rsidRPr="00B141E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</w:tr>
      <w:tr w:rsidR="00B141EE" w:rsidRPr="00B141EE" w:rsidTr="00B141EE">
        <w:tc>
          <w:tcPr>
            <w:tcW w:w="4219" w:type="dxa"/>
            <w:vMerge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255</w:t>
            </w: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</w:t>
            </w: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</w:rPr>
              <w:t>59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256</w:t>
            </w: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256</w:t>
            </w:r>
            <w:r w:rsidRPr="00B141EE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993" w:type="dxa"/>
            <w:vMerge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141EE" w:rsidRPr="00B141EE" w:rsidTr="00B141EE">
        <w:tc>
          <w:tcPr>
            <w:tcW w:w="4219" w:type="dxa"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1. จำนวนครั้งที่ออกตรวจวิเคราะห์ตัวอย่างโดยใช้                  รถห้องปฏิบัติการเคลื่อนที่ (</w:t>
            </w:r>
            <w:r w:rsidRPr="00B141EE">
              <w:rPr>
                <w:rFonts w:ascii="TH SarabunIT๙" w:eastAsia="Calibri" w:hAnsi="TH SarabunIT๙" w:cs="TH SarabunIT๙"/>
                <w:sz w:val="28"/>
              </w:rPr>
              <w:t>Mobile Lab</w:t>
            </w: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30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993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25</w:t>
            </w:r>
          </w:p>
        </w:tc>
        <w:tc>
          <w:tcPr>
            <w:tcW w:w="1275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30</w:t>
            </w:r>
          </w:p>
        </w:tc>
      </w:tr>
      <w:tr w:rsidR="00B141EE" w:rsidRPr="00B141EE" w:rsidTr="00B141EE">
        <w:trPr>
          <w:trHeight w:val="371"/>
        </w:trPr>
        <w:tc>
          <w:tcPr>
            <w:tcW w:w="4219" w:type="dxa"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2. จำนวนตัวอย่างสุรา และแอลกอฮอล์ที่ตรวจวิเคราะห์</w:t>
            </w:r>
            <w:r w:rsidRPr="00B141EE">
              <w:rPr>
                <w:rFonts w:ascii="TH SarabunIT๙" w:eastAsia="Calibri" w:hAnsi="TH SarabunIT๙" w:cs="TH SarabunIT๙"/>
                <w:color w:val="FF0000"/>
                <w:sz w:val="28"/>
                <w:highlight w:val="yellow"/>
                <w:u w:val="single"/>
                <w:cs/>
              </w:rPr>
              <w:t>เพื่อบริหารงานการจัดเก็บภาษี</w:t>
            </w:r>
            <w:r w:rsidRPr="00B141EE">
              <w:rPr>
                <w:rFonts w:ascii="TH SarabunIT๙" w:eastAsia="Calibri" w:hAnsi="TH SarabunIT๙" w:cs="TH SarabunIT๙"/>
                <w:color w:val="FF0000"/>
                <w:sz w:val="28"/>
                <w:u w:val="single"/>
                <w:cs/>
                <w:lang w:val="en-GB"/>
              </w:rPr>
              <w:t>/</w:t>
            </w:r>
            <w:r w:rsidRPr="00B141EE">
              <w:rPr>
                <w:rFonts w:ascii="TH SarabunIT๙" w:eastAsia="Calibri" w:hAnsi="TH SarabunIT๙" w:cs="TH SarabunIT๙"/>
                <w:sz w:val="28"/>
                <w:highlight w:val="yellow"/>
                <w:cs/>
                <w:lang w:val="en-GB"/>
              </w:rPr>
              <w:t>ปราบปราม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ตัวอย่าง</w:t>
            </w:r>
          </w:p>
        </w:tc>
        <w:tc>
          <w:tcPr>
            <w:tcW w:w="992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4,533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4,867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3,817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4,634</w:t>
            </w:r>
          </w:p>
        </w:tc>
        <w:tc>
          <w:tcPr>
            <w:tcW w:w="993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5,097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5,100</w:t>
            </w:r>
          </w:p>
        </w:tc>
        <w:tc>
          <w:tcPr>
            <w:tcW w:w="1275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5,200</w:t>
            </w:r>
          </w:p>
        </w:tc>
      </w:tr>
      <w:tr w:rsidR="00B141EE" w:rsidRPr="00B141EE" w:rsidTr="00B141EE">
        <w:trPr>
          <w:trHeight w:val="398"/>
        </w:trPr>
        <w:tc>
          <w:tcPr>
            <w:tcW w:w="4219" w:type="dxa"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 xml:space="preserve">3. </w:t>
            </w:r>
            <w:r w:rsidRPr="00B141EE">
              <w:rPr>
                <w:rFonts w:ascii="TH SarabunIT๙" w:eastAsia="Calibri" w:hAnsi="TH SarabunIT๙" w:cs="TH SarabunIT๙"/>
                <w:spacing w:val="-2"/>
                <w:sz w:val="28"/>
                <w:cs/>
              </w:rPr>
              <w:t>จำนวนตัวอย่างน้ำมันและ</w:t>
            </w: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ผลิตภัณฑ์น้ำมันที่ตรวจวิเคราะห์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ตัวอย่าง</w:t>
            </w:r>
          </w:p>
        </w:tc>
        <w:tc>
          <w:tcPr>
            <w:tcW w:w="992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5,524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5,657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6,255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6,486</w:t>
            </w:r>
          </w:p>
        </w:tc>
        <w:tc>
          <w:tcPr>
            <w:tcW w:w="993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7,135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7,500</w:t>
            </w:r>
          </w:p>
        </w:tc>
        <w:tc>
          <w:tcPr>
            <w:tcW w:w="1275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7,800</w:t>
            </w:r>
          </w:p>
        </w:tc>
      </w:tr>
      <w:tr w:rsidR="00B141EE" w:rsidRPr="00B141EE" w:rsidTr="00B141EE">
        <w:trPr>
          <w:trHeight w:val="341"/>
        </w:trPr>
        <w:tc>
          <w:tcPr>
            <w:tcW w:w="4219" w:type="dxa"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 xml:space="preserve">4. </w:t>
            </w:r>
            <w:r w:rsidRPr="00B141EE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จำนวนตัวอย่าง</w:t>
            </w:r>
            <w:r w:rsidRPr="00B141EE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เครื่องดื่ม ยาสูบ </w:t>
            </w: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และสินค้าอื่นๆ </w:t>
            </w:r>
            <w:r w:rsidRPr="00B141EE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ที่ตรวจวิเคราะห์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ตัวอย่าง</w:t>
            </w:r>
          </w:p>
        </w:tc>
        <w:tc>
          <w:tcPr>
            <w:tcW w:w="992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3,374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2,644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3,214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4,284</w:t>
            </w:r>
          </w:p>
        </w:tc>
        <w:tc>
          <w:tcPr>
            <w:tcW w:w="993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5,508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6,400</w:t>
            </w:r>
          </w:p>
        </w:tc>
        <w:tc>
          <w:tcPr>
            <w:tcW w:w="1275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7,300</w:t>
            </w:r>
          </w:p>
        </w:tc>
      </w:tr>
      <w:tr w:rsidR="00B141EE" w:rsidRPr="00B141EE" w:rsidTr="00B141EE">
        <w:trPr>
          <w:trHeight w:val="300"/>
        </w:trPr>
        <w:tc>
          <w:tcPr>
            <w:tcW w:w="4219" w:type="dxa"/>
          </w:tcPr>
          <w:p w:rsidR="00B141EE" w:rsidRPr="00B141EE" w:rsidRDefault="00B141EE" w:rsidP="00B141E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5. จำนวนสูตรการผลิต กรรมวิธีการผลิตสินค้าสรรพสามิต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237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219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288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280</w:t>
            </w:r>
          </w:p>
        </w:tc>
        <w:tc>
          <w:tcPr>
            <w:tcW w:w="993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300</w:t>
            </w:r>
          </w:p>
        </w:tc>
        <w:tc>
          <w:tcPr>
            <w:tcW w:w="1134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350</w:t>
            </w:r>
          </w:p>
        </w:tc>
        <w:tc>
          <w:tcPr>
            <w:tcW w:w="1275" w:type="dxa"/>
          </w:tcPr>
          <w:p w:rsidR="00B141EE" w:rsidRPr="00B141EE" w:rsidRDefault="00B141EE" w:rsidP="00B141E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141EE">
              <w:rPr>
                <w:rFonts w:ascii="TH SarabunIT๙" w:eastAsia="Calibri" w:hAnsi="TH SarabunIT๙" w:cs="TH SarabunIT๙"/>
                <w:sz w:val="28"/>
              </w:rPr>
              <w:t>400</w:t>
            </w:r>
          </w:p>
        </w:tc>
      </w:tr>
    </w:tbl>
    <w:p w:rsidR="0058374B" w:rsidRPr="00B141EE" w:rsidRDefault="00B141EE" w:rsidP="00B141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141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กองวิเคราะห์สินค้าและของกลาง</w:t>
      </w:r>
    </w:p>
    <w:sectPr w:rsidR="0058374B" w:rsidRPr="00B141EE" w:rsidSect="00B141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5C"/>
    <w:rsid w:val="00046338"/>
    <w:rsid w:val="00060D09"/>
    <w:rsid w:val="000612A8"/>
    <w:rsid w:val="000F401B"/>
    <w:rsid w:val="002B0471"/>
    <w:rsid w:val="003130F7"/>
    <w:rsid w:val="00321503"/>
    <w:rsid w:val="00506EFF"/>
    <w:rsid w:val="0054230F"/>
    <w:rsid w:val="0058374B"/>
    <w:rsid w:val="005F7F34"/>
    <w:rsid w:val="007868B1"/>
    <w:rsid w:val="00B0277A"/>
    <w:rsid w:val="00B141EE"/>
    <w:rsid w:val="00E17408"/>
    <w:rsid w:val="00EE114C"/>
    <w:rsid w:val="00F4159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5D40"/>
  <w15:docId w15:val="{C5D0084C-3221-49B4-81C4-9335B0A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Hewlett-Packard Company</cp:lastModifiedBy>
  <cp:revision>25</cp:revision>
  <dcterms:created xsi:type="dcterms:W3CDTF">2019-02-27T03:22:00Z</dcterms:created>
  <dcterms:modified xsi:type="dcterms:W3CDTF">2019-03-26T06:45:00Z</dcterms:modified>
</cp:coreProperties>
</file>