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200"/>
        <w:tblW w:w="14401" w:type="dxa"/>
        <w:tblLook w:val="04A0" w:firstRow="1" w:lastRow="0" w:firstColumn="1" w:lastColumn="0" w:noHBand="0" w:noVBand="1"/>
      </w:tblPr>
      <w:tblGrid>
        <w:gridCol w:w="3823"/>
        <w:gridCol w:w="1275"/>
        <w:gridCol w:w="1485"/>
        <w:gridCol w:w="1701"/>
        <w:gridCol w:w="1439"/>
        <w:gridCol w:w="1276"/>
        <w:gridCol w:w="1134"/>
        <w:gridCol w:w="1134"/>
        <w:gridCol w:w="1134"/>
      </w:tblGrid>
      <w:tr w:rsidR="001C57C1" w:rsidRPr="00C52F90" w:rsidTr="00324BBF">
        <w:trPr>
          <w:trHeight w:val="525"/>
        </w:trPr>
        <w:tc>
          <w:tcPr>
            <w:tcW w:w="3823" w:type="dxa"/>
            <w:vMerge w:val="restart"/>
            <w:noWrap/>
            <w:vAlign w:val="center"/>
            <w:hideMark/>
          </w:tcPr>
          <w:p w:rsidR="006D10A3" w:rsidRPr="00E54A4E" w:rsidRDefault="006D10A3" w:rsidP="006D10A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5901" w:type="dxa"/>
            <w:gridSpan w:val="4"/>
            <w:noWrap/>
            <w:vAlign w:val="center"/>
            <w:hideMark/>
          </w:tcPr>
          <w:p w:rsidR="006D10A3" w:rsidRPr="00E54A4E" w:rsidRDefault="006D10A3" w:rsidP="006D10A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</w:tr>
      <w:tr w:rsidR="001C57C1" w:rsidRPr="00C52F90" w:rsidTr="00324BBF">
        <w:trPr>
          <w:trHeight w:val="525"/>
        </w:trPr>
        <w:tc>
          <w:tcPr>
            <w:tcW w:w="3823" w:type="dxa"/>
            <w:vMerge/>
            <w:vAlign w:val="center"/>
            <w:hideMark/>
          </w:tcPr>
          <w:p w:rsidR="006D10A3" w:rsidRPr="00E54A4E" w:rsidRDefault="006D10A3" w:rsidP="006D10A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10A3" w:rsidRPr="00E54A4E" w:rsidRDefault="006D10A3" w:rsidP="006D10A3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1701" w:type="dxa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1439" w:type="dxa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276" w:type="dxa"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6D10A3" w:rsidRPr="00E54A4E" w:rsidRDefault="006D10A3" w:rsidP="006D10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57C1" w:rsidRPr="00C52F90" w:rsidTr="00324BBF">
        <w:trPr>
          <w:trHeight w:val="569"/>
        </w:trPr>
        <w:tc>
          <w:tcPr>
            <w:tcW w:w="3823" w:type="dxa"/>
            <w:noWrap/>
            <w:vAlign w:val="center"/>
            <w:hideMark/>
          </w:tcPr>
          <w:p w:rsidR="006D10A3" w:rsidRPr="006D10A3" w:rsidRDefault="006D10A3" w:rsidP="006D10A3">
            <w:pPr>
              <w:rPr>
                <w:rFonts w:ascii="TH SarabunIT๙" w:hAnsi="TH SarabunIT๙" w:cs="TH SarabunIT๙"/>
                <w:b/>
                <w:sz w:val="28"/>
              </w:rPr>
            </w:pPr>
            <w:r w:rsidRPr="006D10A3">
              <w:rPr>
                <w:rFonts w:ascii="TH SarabunIT๙" w:hAnsi="TH SarabunIT๙" w:cs="TH SarabunIT๙"/>
                <w:bCs/>
                <w:sz w:val="28"/>
              </w:rPr>
              <w:t>1.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การปราบปรามผู้กระทำความผิดกฎหมายสรรพสามิต</w:t>
            </w:r>
            <w:r w:rsidR="001C57C1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</w:t>
            </w:r>
            <w:r w:rsidR="001C57C1" w:rsidRPr="001C57C1">
              <w:rPr>
                <w:rFonts w:ascii="TH SarabunIT๙" w:hAnsi="TH SarabunIT๙" w:cs="TH SarabunIT๙"/>
                <w:b/>
                <w:sz w:val="28"/>
                <w:cs/>
              </w:rPr>
              <w:t>จำนวนคดีที่จับกุม</w:t>
            </w:r>
            <w:r w:rsidR="001C57C1">
              <w:rPr>
                <w:rFonts w:ascii="TH SarabunIT๙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noWrap/>
            <w:vAlign w:val="center"/>
          </w:tcPr>
          <w:p w:rsidR="006D10A3" w:rsidRPr="001C57C1" w:rsidRDefault="001C57C1" w:rsidP="006D10A3">
            <w:pPr>
              <w:jc w:val="center"/>
              <w:rPr>
                <w:rFonts w:ascii="TH SarabunIT๙" w:hAnsi="TH SarabunIT๙" w:cs="TH SarabunIT๙" w:hint="cs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คดี</w:t>
            </w:r>
          </w:p>
        </w:tc>
        <w:tc>
          <w:tcPr>
            <w:tcW w:w="1485" w:type="dxa"/>
            <w:noWrap/>
            <w:hideMark/>
          </w:tcPr>
          <w:p w:rsidR="006D10A3" w:rsidRPr="001C57C1" w:rsidRDefault="001C57C1" w:rsidP="001C57C1">
            <w:pPr>
              <w:ind w:firstLine="28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5,911</w:t>
            </w:r>
          </w:p>
        </w:tc>
        <w:tc>
          <w:tcPr>
            <w:tcW w:w="1701" w:type="dxa"/>
            <w:noWrap/>
            <w:hideMark/>
          </w:tcPr>
          <w:p w:rsidR="006D10A3" w:rsidRPr="001C57C1" w:rsidRDefault="001C57C1" w:rsidP="001C57C1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6886</w:t>
            </w:r>
          </w:p>
        </w:tc>
        <w:tc>
          <w:tcPr>
            <w:tcW w:w="1439" w:type="dxa"/>
            <w:noWrap/>
            <w:hideMark/>
          </w:tcPr>
          <w:p w:rsidR="006D10A3" w:rsidRPr="001C57C1" w:rsidRDefault="001C57C1" w:rsidP="001C57C1">
            <w:pPr>
              <w:ind w:firstLine="40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6306</w:t>
            </w:r>
          </w:p>
        </w:tc>
        <w:tc>
          <w:tcPr>
            <w:tcW w:w="1276" w:type="dxa"/>
            <w:noWrap/>
            <w:hideMark/>
          </w:tcPr>
          <w:p w:rsidR="006D10A3" w:rsidRPr="001C57C1" w:rsidRDefault="006D10A3" w:rsidP="006D10A3">
            <w:pPr>
              <w:ind w:firstLine="720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10A3" w:rsidRPr="001C57C1" w:rsidRDefault="006D10A3" w:rsidP="006D10A3">
            <w:pPr>
              <w:ind w:firstLine="720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10A3" w:rsidRPr="001C57C1" w:rsidRDefault="006D10A3" w:rsidP="006D10A3">
            <w:pPr>
              <w:ind w:firstLine="720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10A3" w:rsidRPr="001C57C1" w:rsidRDefault="006D10A3" w:rsidP="006D10A3">
            <w:pPr>
              <w:ind w:firstLine="720"/>
              <w:rPr>
                <w:rFonts w:ascii="TH SarabunIT๙" w:hAnsi="TH SarabunIT๙" w:cs="TH SarabunIT๙"/>
                <w:bCs/>
                <w:sz w:val="28"/>
              </w:rPr>
            </w:pPr>
            <w:r w:rsidRPr="001C57C1">
              <w:rPr>
                <w:rFonts w:ascii="TH SarabunIT๙" w:hAnsi="TH SarabunIT๙" w:cs="TH SarabunIT๙"/>
                <w:bCs/>
                <w:sz w:val="28"/>
              </w:rPr>
              <w:t> </w:t>
            </w:r>
          </w:p>
        </w:tc>
      </w:tr>
      <w:tr w:rsidR="001C57C1" w:rsidRPr="00C52F90" w:rsidTr="00324BBF">
        <w:trPr>
          <w:trHeight w:val="569"/>
        </w:trPr>
        <w:tc>
          <w:tcPr>
            <w:tcW w:w="3823" w:type="dxa"/>
            <w:noWrap/>
            <w:vAlign w:val="center"/>
          </w:tcPr>
          <w:p w:rsidR="001C57C1" w:rsidRPr="001C57C1" w:rsidRDefault="001C57C1" w:rsidP="006D10A3">
            <w:pPr>
              <w:rPr>
                <w:rFonts w:ascii="TH SarabunIT๙" w:hAnsi="TH SarabunIT๙" w:cs="TH SarabunIT๙"/>
                <w:b/>
                <w:sz w:val="28"/>
              </w:rPr>
            </w:pPr>
            <w:r w:rsidRPr="001C57C1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2. 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การปราบปรามผู้กระทำความผิดกฎหมายสรรพสามิต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</w:t>
            </w: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จำนวนค่าปรับ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noWrap/>
            <w:vAlign w:val="center"/>
          </w:tcPr>
          <w:p w:rsidR="001C57C1" w:rsidRPr="001C57C1" w:rsidRDefault="001C57C1" w:rsidP="006D10A3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บาท</w:t>
            </w:r>
          </w:p>
        </w:tc>
        <w:tc>
          <w:tcPr>
            <w:tcW w:w="1485" w:type="dxa"/>
            <w:noWrap/>
          </w:tcPr>
          <w:p w:rsidR="001C57C1" w:rsidRPr="00E54A4E" w:rsidRDefault="001C57C1" w:rsidP="006D10A3">
            <w:pPr>
              <w:ind w:firstLine="41"/>
              <w:rPr>
                <w:rFonts w:ascii="TH SarabunIT๙" w:hAnsi="TH SarabunIT๙" w:cs="TH SarabunIT๙"/>
                <w:b/>
                <w:sz w:val="28"/>
              </w:rPr>
            </w:pP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192</w:t>
            </w:r>
            <w:r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494</w:t>
            </w:r>
            <w:r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536</w:t>
            </w:r>
          </w:p>
        </w:tc>
        <w:tc>
          <w:tcPr>
            <w:tcW w:w="1701" w:type="dxa"/>
            <w:noWrap/>
          </w:tcPr>
          <w:p w:rsidR="001C57C1" w:rsidRPr="00324BBF" w:rsidRDefault="001C57C1" w:rsidP="001C57C1">
            <w:pPr>
              <w:ind w:hanging="26"/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324BBF">
              <w:rPr>
                <w:rFonts w:ascii="TH SarabunIT๙" w:hAnsi="TH SarabunIT๙" w:cs="TH SarabunIT๙"/>
                <w:bCs/>
                <w:sz w:val="28"/>
              </w:rPr>
              <w:t>227,934,834</w:t>
            </w:r>
            <w:bookmarkStart w:id="0" w:name="_GoBack"/>
            <w:bookmarkEnd w:id="0"/>
          </w:p>
        </w:tc>
        <w:tc>
          <w:tcPr>
            <w:tcW w:w="1439" w:type="dxa"/>
            <w:noWrap/>
          </w:tcPr>
          <w:p w:rsidR="001C57C1" w:rsidRPr="00324BBF" w:rsidRDefault="00324BBF" w:rsidP="00324BBF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324BBF">
              <w:rPr>
                <w:rFonts w:ascii="TH SarabunIT๙" w:hAnsi="TH SarabunIT๙" w:cs="TH SarabunIT๙"/>
                <w:bCs/>
                <w:sz w:val="28"/>
              </w:rPr>
              <w:t>244,320,204</w:t>
            </w:r>
          </w:p>
        </w:tc>
        <w:tc>
          <w:tcPr>
            <w:tcW w:w="1276" w:type="dxa"/>
            <w:noWrap/>
          </w:tcPr>
          <w:p w:rsidR="001C57C1" w:rsidRPr="00E54A4E" w:rsidRDefault="001C57C1" w:rsidP="006D10A3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1C57C1" w:rsidRPr="00E54A4E" w:rsidRDefault="001C57C1" w:rsidP="006D10A3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1C57C1" w:rsidRPr="00E54A4E" w:rsidRDefault="001C57C1" w:rsidP="006D10A3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1C57C1" w:rsidRPr="00E54A4E" w:rsidRDefault="001C57C1" w:rsidP="006D10A3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</w:tr>
      <w:tr w:rsidR="00324BBF" w:rsidRPr="00C52F90" w:rsidTr="00324BBF">
        <w:trPr>
          <w:trHeight w:val="860"/>
        </w:trPr>
        <w:tc>
          <w:tcPr>
            <w:tcW w:w="3823" w:type="dxa"/>
            <w:noWrap/>
            <w:vAlign w:val="center"/>
          </w:tcPr>
          <w:p w:rsidR="00324BBF" w:rsidRPr="006D10A3" w:rsidRDefault="00324BBF" w:rsidP="00324BBF">
            <w:pPr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3</w:t>
            </w:r>
            <w:r w:rsidRPr="006D10A3">
              <w:rPr>
                <w:rFonts w:ascii="TH SarabunIT๙" w:hAnsi="TH SarabunIT๙" w:cs="TH SarabunIT๙"/>
                <w:bCs/>
                <w:sz w:val="28"/>
              </w:rPr>
              <w:t>.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การปราบปรามผู้กระทำความผิดกฎหมายสรรพสามิต (สินค้าออนไลน์)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</w:t>
            </w: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จำนวนคดีที่จับกุม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noWrap/>
            <w:vAlign w:val="center"/>
          </w:tcPr>
          <w:p w:rsidR="00324BBF" w:rsidRPr="001C57C1" w:rsidRDefault="00324BBF" w:rsidP="00324BBF">
            <w:pPr>
              <w:jc w:val="center"/>
              <w:rPr>
                <w:rFonts w:ascii="TH SarabunIT๙" w:hAnsi="TH SarabunIT๙" w:cs="TH SarabunIT๙" w:hint="cs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คดี</w:t>
            </w:r>
          </w:p>
        </w:tc>
        <w:tc>
          <w:tcPr>
            <w:tcW w:w="1485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4BBF" w:rsidRPr="00E54A4E" w:rsidRDefault="00201FBD" w:rsidP="00201FBD">
            <w:pPr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23</w:t>
            </w:r>
          </w:p>
        </w:tc>
        <w:tc>
          <w:tcPr>
            <w:tcW w:w="1439" w:type="dxa"/>
            <w:noWrap/>
            <w:hideMark/>
          </w:tcPr>
          <w:p w:rsidR="00324BBF" w:rsidRPr="00E54A4E" w:rsidRDefault="00201FBD" w:rsidP="00201FBD">
            <w:pPr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324BBF" w:rsidRPr="00C52F90" w:rsidTr="00324BBF">
        <w:trPr>
          <w:trHeight w:val="860"/>
        </w:trPr>
        <w:tc>
          <w:tcPr>
            <w:tcW w:w="3823" w:type="dxa"/>
            <w:noWrap/>
            <w:vAlign w:val="center"/>
          </w:tcPr>
          <w:p w:rsidR="00324BBF" w:rsidRPr="006D10A3" w:rsidRDefault="00324BBF" w:rsidP="00324BBF">
            <w:pPr>
              <w:rPr>
                <w:rFonts w:ascii="TH SarabunIT๙" w:hAnsi="TH SarabunIT๙" w:cs="TH SarabunIT๙"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4. 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การปราบปรามผู้กระทำความผิดกฎหมายสรรพสามิต (สินค้าออนไลน์)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</w:t>
            </w:r>
            <w:r w:rsidRPr="001C57C1">
              <w:rPr>
                <w:rFonts w:ascii="TH SarabunIT๙" w:hAnsi="TH SarabunIT๙" w:cs="TH SarabunIT๙"/>
                <w:b/>
                <w:sz w:val="28"/>
                <w:cs/>
              </w:rPr>
              <w:t>จำนวนค่าปรับ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275" w:type="dxa"/>
            <w:noWrap/>
            <w:vAlign w:val="center"/>
          </w:tcPr>
          <w:p w:rsidR="00324BBF" w:rsidRPr="001C57C1" w:rsidRDefault="00324BBF" w:rsidP="00324BBF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บาท</w:t>
            </w:r>
          </w:p>
        </w:tc>
        <w:tc>
          <w:tcPr>
            <w:tcW w:w="1485" w:type="dxa"/>
            <w:noWrap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701" w:type="dxa"/>
            <w:noWrap/>
          </w:tcPr>
          <w:p w:rsidR="00324BBF" w:rsidRPr="00E54A4E" w:rsidRDefault="00201FBD" w:rsidP="00201FBD">
            <w:pPr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544</w:t>
            </w:r>
            <w:r>
              <w:rPr>
                <w:rFonts w:ascii="TH SarabunIT๙" w:hAnsi="TH SarabunIT๙" w:cs="TH SarabunIT๙"/>
                <w:b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931</w:t>
            </w:r>
          </w:p>
        </w:tc>
        <w:tc>
          <w:tcPr>
            <w:tcW w:w="1439" w:type="dxa"/>
            <w:noWrap/>
          </w:tcPr>
          <w:p w:rsidR="00324BBF" w:rsidRPr="00201FBD" w:rsidRDefault="00201FBD" w:rsidP="00201FBD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201FBD">
              <w:rPr>
                <w:rFonts w:ascii="TH SarabunIT๙" w:hAnsi="TH SarabunIT๙" w:cs="TH SarabunIT๙"/>
                <w:bCs/>
                <w:sz w:val="28"/>
              </w:rPr>
              <w:t>2,</w:t>
            </w:r>
            <w:r w:rsidRPr="00201FBD">
              <w:rPr>
                <w:rFonts w:ascii="TH SarabunIT๙" w:hAnsi="TH SarabunIT๙" w:cs="TH SarabunIT๙" w:hint="cs"/>
                <w:b/>
                <w:sz w:val="28"/>
                <w:cs/>
              </w:rPr>
              <w:t>663</w:t>
            </w:r>
            <w:r w:rsidRPr="00201FBD">
              <w:rPr>
                <w:rFonts w:ascii="TH SarabunIT๙" w:hAnsi="TH SarabunIT๙" w:cs="TH SarabunIT๙"/>
                <w:bCs/>
                <w:sz w:val="28"/>
              </w:rPr>
              <w:t>,749</w:t>
            </w:r>
          </w:p>
        </w:tc>
        <w:tc>
          <w:tcPr>
            <w:tcW w:w="1276" w:type="dxa"/>
            <w:noWrap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noWrap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</w:p>
        </w:tc>
      </w:tr>
      <w:tr w:rsidR="00324BBF" w:rsidRPr="00C52F90" w:rsidTr="00324BBF">
        <w:trPr>
          <w:trHeight w:val="830"/>
        </w:trPr>
        <w:tc>
          <w:tcPr>
            <w:tcW w:w="3823" w:type="dxa"/>
            <w:vAlign w:val="center"/>
          </w:tcPr>
          <w:p w:rsidR="00324BBF" w:rsidRPr="00E54A4E" w:rsidRDefault="00324BBF" w:rsidP="00324BBF">
            <w:pPr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5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324BBF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จำนวนครั้ง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การตรวจสอบการขนส่งน้ำมันออกนอกราชอาณาจักร (ทางบก)</w:t>
            </w:r>
          </w:p>
        </w:tc>
        <w:tc>
          <w:tcPr>
            <w:tcW w:w="1275" w:type="dxa"/>
            <w:noWrap/>
            <w:vAlign w:val="center"/>
          </w:tcPr>
          <w:p w:rsidR="00324BBF" w:rsidRPr="00201FBD" w:rsidRDefault="00201FBD" w:rsidP="00324BBF">
            <w:pPr>
              <w:jc w:val="center"/>
              <w:rPr>
                <w:rFonts w:ascii="TH SarabunIT๙" w:hAnsi="TH SarabunIT๙" w:cs="TH SarabunIT๙" w:hint="cs"/>
                <w:b/>
                <w:sz w:val="28"/>
                <w:cs/>
              </w:rPr>
            </w:pPr>
            <w:r w:rsidRPr="00201FBD">
              <w:rPr>
                <w:rFonts w:ascii="TH SarabunIT๙" w:hAnsi="TH SarabunIT๙" w:cs="TH SarabunIT๙" w:hint="cs"/>
                <w:b/>
                <w:sz w:val="28"/>
                <w:cs/>
              </w:rPr>
              <w:t>ครั้ง</w:t>
            </w:r>
          </w:p>
        </w:tc>
        <w:tc>
          <w:tcPr>
            <w:tcW w:w="1485" w:type="dxa"/>
            <w:noWrap/>
            <w:hideMark/>
          </w:tcPr>
          <w:p w:rsidR="00324BBF" w:rsidRPr="00201FBD" w:rsidRDefault="00201FBD" w:rsidP="00201FBD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201FBD">
              <w:rPr>
                <w:rFonts w:ascii="TH SarabunIT๙" w:hAnsi="TH SarabunIT๙" w:cs="TH SarabunIT๙"/>
                <w:bCs/>
                <w:sz w:val="28"/>
              </w:rPr>
              <w:t>24,357</w:t>
            </w:r>
          </w:p>
        </w:tc>
        <w:tc>
          <w:tcPr>
            <w:tcW w:w="1701" w:type="dxa"/>
            <w:noWrap/>
            <w:hideMark/>
          </w:tcPr>
          <w:p w:rsidR="00324BBF" w:rsidRPr="00201FBD" w:rsidRDefault="00201FBD" w:rsidP="00201FBD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201FBD">
              <w:rPr>
                <w:rFonts w:ascii="TH SarabunIT๙" w:hAnsi="TH SarabunIT๙" w:cs="TH SarabunIT๙"/>
                <w:bCs/>
                <w:sz w:val="28"/>
              </w:rPr>
              <w:t>37</w:t>
            </w:r>
            <w:r>
              <w:rPr>
                <w:rFonts w:ascii="TH SarabunIT๙" w:hAnsi="TH SarabunIT๙" w:cs="TH SarabunIT๙"/>
                <w:bCs/>
                <w:sz w:val="28"/>
              </w:rPr>
              <w:t>,</w:t>
            </w:r>
            <w:r w:rsidRPr="00201FBD">
              <w:rPr>
                <w:rFonts w:ascii="TH SarabunIT๙" w:hAnsi="TH SarabunIT๙" w:cs="TH SarabunIT๙"/>
                <w:bCs/>
                <w:sz w:val="28"/>
              </w:rPr>
              <w:t>886</w:t>
            </w:r>
          </w:p>
        </w:tc>
        <w:tc>
          <w:tcPr>
            <w:tcW w:w="1439" w:type="dxa"/>
            <w:noWrap/>
            <w:hideMark/>
          </w:tcPr>
          <w:p w:rsidR="00324BBF" w:rsidRPr="00814464" w:rsidRDefault="00201FBD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43,030</w:t>
            </w:r>
          </w:p>
        </w:tc>
        <w:tc>
          <w:tcPr>
            <w:tcW w:w="1276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324BBF" w:rsidRPr="00C52F90" w:rsidTr="00324BBF">
        <w:trPr>
          <w:trHeight w:val="842"/>
        </w:trPr>
        <w:tc>
          <w:tcPr>
            <w:tcW w:w="3823" w:type="dxa"/>
            <w:noWrap/>
            <w:vAlign w:val="center"/>
          </w:tcPr>
          <w:p w:rsidR="00324BBF" w:rsidRPr="00E54A4E" w:rsidRDefault="00324BBF" w:rsidP="00324BBF">
            <w:pPr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6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>.</w:t>
            </w:r>
            <w:r w:rsidRPr="00324BBF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จำนวนครั้ง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การตรวจสอบการขนส่งน้ำมันออกนอกราชอาณาจักร (ทางทะเล)</w:t>
            </w:r>
          </w:p>
        </w:tc>
        <w:tc>
          <w:tcPr>
            <w:tcW w:w="1275" w:type="dxa"/>
            <w:noWrap/>
            <w:vAlign w:val="center"/>
          </w:tcPr>
          <w:p w:rsidR="00324BBF" w:rsidRPr="00E54A4E" w:rsidRDefault="00201FBD" w:rsidP="00324BBF">
            <w:pPr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201FBD">
              <w:rPr>
                <w:rFonts w:ascii="TH SarabunIT๙" w:hAnsi="TH SarabunIT๙" w:cs="TH SarabunIT๙" w:hint="cs"/>
                <w:b/>
                <w:sz w:val="28"/>
                <w:cs/>
              </w:rPr>
              <w:t>ครั้ง</w:t>
            </w:r>
          </w:p>
        </w:tc>
        <w:tc>
          <w:tcPr>
            <w:tcW w:w="1485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24BBF" w:rsidRPr="00814464" w:rsidRDefault="00814464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230</w:t>
            </w:r>
          </w:p>
        </w:tc>
        <w:tc>
          <w:tcPr>
            <w:tcW w:w="1439" w:type="dxa"/>
            <w:noWrap/>
            <w:hideMark/>
          </w:tcPr>
          <w:p w:rsidR="00324BBF" w:rsidRPr="00814464" w:rsidRDefault="00814464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218</w:t>
            </w:r>
          </w:p>
        </w:tc>
        <w:tc>
          <w:tcPr>
            <w:tcW w:w="1276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324BBF" w:rsidRPr="00C52F90" w:rsidTr="00324BBF">
        <w:trPr>
          <w:trHeight w:val="841"/>
        </w:trPr>
        <w:tc>
          <w:tcPr>
            <w:tcW w:w="3823" w:type="dxa"/>
            <w:noWrap/>
            <w:vAlign w:val="center"/>
          </w:tcPr>
          <w:p w:rsidR="00324BBF" w:rsidRPr="00E54A4E" w:rsidRDefault="00324BBF" w:rsidP="00324BBF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7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จำนวนเรื่อง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 xml:space="preserve">การรับแจ้งเบาะแสผู้กระทำผิดผ่านระบบ </w:t>
            </w:r>
            <w:r w:rsidRPr="006D10A3">
              <w:rPr>
                <w:rFonts w:ascii="TH SarabunIT๙" w:hAnsi="TH SarabunIT๙" w:cs="TH SarabunIT๙"/>
                <w:b/>
                <w:sz w:val="28"/>
              </w:rPr>
              <w:t xml:space="preserve">Hotline </w:t>
            </w:r>
            <w:r w:rsidRPr="006D10A3">
              <w:rPr>
                <w:rFonts w:ascii="TH SarabunIT๙" w:hAnsi="TH SarabunIT๙" w:cs="TH SarabunIT๙"/>
                <w:b/>
                <w:sz w:val="28"/>
                <w:cs/>
              </w:rPr>
              <w:t>1713</w:t>
            </w:r>
          </w:p>
        </w:tc>
        <w:tc>
          <w:tcPr>
            <w:tcW w:w="1275" w:type="dxa"/>
            <w:noWrap/>
            <w:vAlign w:val="center"/>
          </w:tcPr>
          <w:p w:rsidR="00324BBF" w:rsidRPr="00E54A4E" w:rsidRDefault="00324BBF" w:rsidP="00324BBF">
            <w:pPr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324BBF">
              <w:rPr>
                <w:rFonts w:ascii="TH SarabunIT๙" w:hAnsi="TH SarabunIT๙" w:cs="TH SarabunIT๙"/>
                <w:b/>
                <w:sz w:val="28"/>
                <w:cs/>
              </w:rPr>
              <w:t>เรื่อง</w:t>
            </w:r>
          </w:p>
        </w:tc>
        <w:tc>
          <w:tcPr>
            <w:tcW w:w="1485" w:type="dxa"/>
            <w:noWrap/>
            <w:hideMark/>
          </w:tcPr>
          <w:p w:rsidR="00324BBF" w:rsidRPr="00814464" w:rsidRDefault="00814464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216</w:t>
            </w:r>
          </w:p>
        </w:tc>
        <w:tc>
          <w:tcPr>
            <w:tcW w:w="1701" w:type="dxa"/>
            <w:noWrap/>
            <w:hideMark/>
          </w:tcPr>
          <w:p w:rsidR="00324BBF" w:rsidRPr="00814464" w:rsidRDefault="00814464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211</w:t>
            </w:r>
          </w:p>
        </w:tc>
        <w:tc>
          <w:tcPr>
            <w:tcW w:w="1439" w:type="dxa"/>
            <w:noWrap/>
            <w:hideMark/>
          </w:tcPr>
          <w:p w:rsidR="00324BBF" w:rsidRPr="00814464" w:rsidRDefault="00814464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  <w:r w:rsidRPr="00814464">
              <w:rPr>
                <w:rFonts w:ascii="TH SarabunIT๙" w:hAnsi="TH SarabunIT๙" w:cs="TH SarabunIT๙"/>
                <w:bCs/>
                <w:sz w:val="28"/>
              </w:rPr>
              <w:t>184</w:t>
            </w:r>
          </w:p>
        </w:tc>
        <w:tc>
          <w:tcPr>
            <w:tcW w:w="1276" w:type="dxa"/>
            <w:noWrap/>
            <w:hideMark/>
          </w:tcPr>
          <w:p w:rsidR="00324BBF" w:rsidRPr="00814464" w:rsidRDefault="00324BBF" w:rsidP="00814464">
            <w:pPr>
              <w:jc w:val="center"/>
              <w:rPr>
                <w:rFonts w:ascii="TH SarabunIT๙" w:hAnsi="TH SarabunIT๙" w:cs="TH SarabunIT๙"/>
                <w:bCs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4BBF" w:rsidRPr="00E54A4E" w:rsidRDefault="00324BBF" w:rsidP="00324BBF">
            <w:pPr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</w:tbl>
    <w:p w:rsidR="002A50C5" w:rsidRPr="006D10A3" w:rsidRDefault="002A50C5"/>
    <w:p w:rsidR="006D10A3" w:rsidRPr="006D10A3" w:rsidRDefault="006D10A3" w:rsidP="006D10A3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6D10A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 w:rsidRPr="006D10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กองสืบสวน ป้องกัน และปราบปราม</w:t>
      </w:r>
    </w:p>
    <w:p w:rsidR="006D10A3" w:rsidRDefault="006D10A3"/>
    <w:p w:rsidR="006D10A3" w:rsidRPr="001C57C1" w:rsidRDefault="001C57C1">
      <w:pPr>
        <w:rPr>
          <w:rFonts w:ascii="TH SarabunIT๙" w:hAnsi="TH SarabunIT๙" w:cs="TH SarabunIT๙"/>
          <w:b/>
          <w:bCs/>
          <w:color w:val="FF0000"/>
        </w:rPr>
      </w:pPr>
      <w:r w:rsidRPr="001C57C1">
        <w:rPr>
          <w:rFonts w:ascii="TH SarabunIT๙" w:hAnsi="TH SarabunIT๙" w:cs="TH SarabunIT๙"/>
          <w:b/>
          <w:bCs/>
          <w:color w:val="FF0000"/>
          <w:cs/>
        </w:rPr>
        <w:t>หมายเหตุ ให้เลือกแค่ 5 ตัวชี้วัด</w:t>
      </w:r>
    </w:p>
    <w:sectPr w:rsidR="006D10A3" w:rsidRPr="001C57C1" w:rsidSect="006D10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A3"/>
    <w:rsid w:val="001C57C1"/>
    <w:rsid w:val="00201FBD"/>
    <w:rsid w:val="002A50C5"/>
    <w:rsid w:val="00324BBF"/>
    <w:rsid w:val="006D10A3"/>
    <w:rsid w:val="008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0F17"/>
  <w15:chartTrackingRefBased/>
  <w15:docId w15:val="{0F5E8EDE-1651-453E-A272-EB9B65D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2019-03-26T07:27:00Z</dcterms:created>
  <dcterms:modified xsi:type="dcterms:W3CDTF">2019-03-26T07:51:00Z</dcterms:modified>
</cp:coreProperties>
</file>