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5060" w:type="pct"/>
        <w:tblLook w:val="04A0" w:firstRow="1" w:lastRow="0" w:firstColumn="1" w:lastColumn="0" w:noHBand="0" w:noVBand="1"/>
      </w:tblPr>
      <w:tblGrid>
        <w:gridCol w:w="923"/>
        <w:gridCol w:w="2051"/>
        <w:gridCol w:w="7507"/>
        <w:gridCol w:w="955"/>
        <w:gridCol w:w="955"/>
        <w:gridCol w:w="2346"/>
      </w:tblGrid>
      <w:tr w:rsidR="008E686C" w:rsidRPr="008E686C" w:rsidTr="00E16098">
        <w:trPr>
          <w:tblHeader/>
        </w:trPr>
        <w:tc>
          <w:tcPr>
            <w:tcW w:w="5000" w:type="pct"/>
            <w:gridSpan w:val="6"/>
            <w:shd w:val="clear" w:color="auto" w:fill="E36C0A"/>
          </w:tcPr>
          <w:p w:rsidR="008E686C" w:rsidRPr="008E686C" w:rsidRDefault="00910D0E" w:rsidP="00E030E0">
            <w:pPr>
              <w:jc w:val="center"/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</w:pPr>
            <w:bookmarkStart w:id="0" w:name="_GoBack"/>
            <w:bookmarkEnd w:id="0"/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แบบฟอร์มที่ ๕ </w:t>
            </w:r>
            <w:r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๑</w:t>
            </w:r>
            <w:r w:rsidR="0009320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(ภ)</w:t>
            </w:r>
            <w:r w:rsidR="008E686C" w:rsidRPr="008E686C">
              <w:rPr>
                <w:rFonts w:ascii="TH SarabunPSK" w:hAnsi="TH SarabunPSK" w:cs="TH SarabunPSK" w:hint="cs"/>
                <w:b/>
                <w:bCs/>
                <w:color w:val="FFFFFF"/>
                <w:sz w:val="28"/>
                <w:cs/>
              </w:rPr>
              <w:t xml:space="preserve"> </w:t>
            </w:r>
            <w:r w:rsidR="008E686C"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แบบประเมินการให้บริการของหน่วยงาน (</w:t>
            </w:r>
            <w:r w:rsidR="00E030E0">
              <w:rPr>
                <w:rFonts w:ascii="TH SarabunPSK" w:hAnsi="TH SarabunPSK" w:cs="TH SarabunPSK"/>
                <w:b/>
                <w:bCs/>
                <w:color w:val="FFFFFF"/>
                <w:sz w:val="28"/>
              </w:rPr>
              <w:t>Assessment Process</w:t>
            </w:r>
            <w:r w:rsidR="008E686C" w:rsidRPr="008E686C">
              <w:rPr>
                <w:rFonts w:ascii="TH SarabunPSK" w:hAnsi="TH SarabunPSK" w:cs="TH SarabunPSK"/>
                <w:b/>
                <w:bCs/>
                <w:color w:val="FFFFFF"/>
                <w:sz w:val="28"/>
                <w:cs/>
              </w:rPr>
              <w:t>)</w:t>
            </w:r>
          </w:p>
        </w:tc>
      </w:tr>
      <w:tr w:rsidR="008E686C" w:rsidRPr="008E686C" w:rsidTr="00E16098">
        <w:trPr>
          <w:tblHeader/>
        </w:trPr>
        <w:tc>
          <w:tcPr>
            <w:tcW w:w="1009" w:type="pct"/>
            <w:gridSpan w:val="2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ชื่อหน่วยงาน</w:t>
            </w:r>
          </w:p>
        </w:tc>
        <w:tc>
          <w:tcPr>
            <w:tcW w:w="3991" w:type="pct"/>
            <w:gridSpan w:val="4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สำนักงานสรรพสามิต</w:t>
            </w:r>
            <w:r w:rsidR="00743A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ภาคที่</w:t>
            </w:r>
          </w:p>
        </w:tc>
      </w:tr>
      <w:tr w:rsidR="008E686C" w:rsidRPr="008E686C" w:rsidTr="00E16098">
        <w:trPr>
          <w:tblHeader/>
        </w:trPr>
        <w:tc>
          <w:tcPr>
            <w:tcW w:w="3556" w:type="pct"/>
            <w:gridSpan w:val="3"/>
            <w:vMerge w:val="restart"/>
            <w:shd w:val="clear" w:color="auto" w:fill="FABF8F"/>
            <w:vAlign w:val="center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หัวข้อ</w:t>
            </w:r>
          </w:p>
        </w:tc>
        <w:tc>
          <w:tcPr>
            <w:tcW w:w="1444" w:type="pct"/>
            <w:gridSpan w:val="3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การประเมินตนเอง</w:t>
            </w:r>
          </w:p>
        </w:tc>
      </w:tr>
      <w:tr w:rsidR="008E686C" w:rsidRPr="008E686C" w:rsidTr="00E16098">
        <w:trPr>
          <w:tblHeader/>
        </w:trPr>
        <w:tc>
          <w:tcPr>
            <w:tcW w:w="3556" w:type="pct"/>
            <w:gridSpan w:val="3"/>
            <w:vMerge/>
            <w:shd w:val="clear" w:color="auto" w:fill="FABF8F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" w:type="pct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ผ่าน</w:t>
            </w:r>
          </w:p>
        </w:tc>
        <w:tc>
          <w:tcPr>
            <w:tcW w:w="324" w:type="pct"/>
            <w:shd w:val="clear" w:color="auto" w:fill="FABF8F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ปรับปรุง</w:t>
            </w:r>
          </w:p>
        </w:tc>
        <w:tc>
          <w:tcPr>
            <w:tcW w:w="796" w:type="pct"/>
            <w:shd w:val="clear" w:color="auto" w:fill="FABF8F"/>
          </w:tcPr>
          <w:p w:rsidR="008E686C" w:rsidRPr="008E686C" w:rsidRDefault="00AE0310" w:rsidP="00AE031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ข้อเสนอแนะในการปรับปรุง/พัฒนาให้ดียิ่งขึ้น</w:t>
            </w:r>
          </w:p>
        </w:tc>
      </w:tr>
      <w:tr w:rsidR="008E686C" w:rsidRPr="008E686C" w:rsidTr="00E16098">
        <w:tc>
          <w:tcPr>
            <w:tcW w:w="5000" w:type="pct"/>
            <w:gridSpan w:val="6"/>
            <w:shd w:val="clear" w:color="auto" w:fill="FBD4B4"/>
          </w:tcPr>
          <w:p w:rsidR="008E686C" w:rsidRPr="008E686C" w:rsidRDefault="009B0C97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๑</w:t>
            </w:r>
            <w:r w:rsidR="008E686C"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. </w:t>
            </w:r>
            <w:r w:rsidR="008E686C" w:rsidRPr="008E686C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การผลักดันและสนับสนุนหน่วยงานในการกำกับดูแลให้ดำเนินการตามมาตรฐานการให้บริการของกรม</w:t>
            </w:r>
            <w:r w:rsidR="008E686C" w:rsidRPr="008E686C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สรรพสามิต</w:t>
            </w: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มีการจัดตั้งทีม/คณะทำงานเพื่อให้คำปรึกษา</w:t>
            </w:r>
            <w:r w:rsidR="00B91350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แนะนำมาตรฐานการให้บริการแก่หน่วยงานในการกำกับดูแล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๒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มีการจัดประชุมร่วม</w:t>
            </w:r>
            <w:r w:rsidR="00AE0310"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กับ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ทุกหน่วยงานในกำกับดูแล เพื่อชี้แจงการดำเนินการพัฒนามาตรฐานการให้บริการ และการตรวจติดตามและประเมินผลฯ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652D18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๓</w:t>
            </w:r>
          </w:p>
        </w:tc>
        <w:tc>
          <w:tcPr>
            <w:tcW w:w="3243" w:type="pct"/>
            <w:gridSpan w:val="2"/>
          </w:tcPr>
          <w:p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รวบรวมข้อมูลและคัดเลือกหน่วยงานที่มีความเชี่ยวชาญในปีที่ผ่านมาทั้งในประเภทที่มีความพร้อมด้านสถานที่เป็นของตนเองหรือมี</w:t>
            </w:r>
            <w:r w:rsidRPr="00652D18">
              <w:rPr>
                <w:rFonts w:ascii="TH SarabunPSK" w:hAnsi="TH SarabunPSK" w:cs="TH SarabunPSK"/>
                <w:color w:val="000000"/>
                <w:sz w:val="28"/>
              </w:rPr>
              <w:t xml:space="preserve"> smart office </w:t>
            </w: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และหน่วยงานที่ยังขาดความพร้อมด้านสถานที่ เพื่อ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กำหนดเป็นหน่วยงานต้นแบบ ในการให้คำปรึกษา แนะนำ เผยแพร่ความรู้ เทคนิค และนวัตกรรมแก่หน่วยงานที่ยังไม่มีความเชี่ยวชาญเพียงพอ</w:t>
            </w:r>
          </w:p>
        </w:tc>
        <w:tc>
          <w:tcPr>
            <w:tcW w:w="324" w:type="pct"/>
          </w:tcPr>
          <w:p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0310" w:rsidRPr="008E686C" w:rsidTr="00E16098">
        <w:tc>
          <w:tcPr>
            <w:tcW w:w="313" w:type="pct"/>
          </w:tcPr>
          <w:p w:rsidR="00AE0310" w:rsidRPr="00652D18" w:rsidRDefault="00AE031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๔</w:t>
            </w:r>
          </w:p>
        </w:tc>
        <w:tc>
          <w:tcPr>
            <w:tcW w:w="3243" w:type="pct"/>
            <w:gridSpan w:val="2"/>
          </w:tcPr>
          <w:p w:rsidR="00AE0310" w:rsidRPr="00652D18" w:rsidRDefault="00D70313" w:rsidP="0083410F">
            <w:pPr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652D18"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มีการศึกษาเรียนรู้ วิเคราะห์เพื่อหาแนวทางในการเข้าร่วมการรับรองมาตรฐานการให้บริการของศูนย์ราชการสะดวก จากหน่วยงานในสังกัดหรือหน่วงงานอื่นที่ผ่านการรับรองมาตรฐานฯ ในปีที่ผ่านมา เพื่อกำหนดเป็นหน่วยงานต้น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แบบในการให้คำปรึกษา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แนะนำ เผยแพร่ความรู้ เทคนิค แก่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หน่วยงานอื่น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ๆ</w:t>
            </w:r>
            <w:r w:rsidR="00B91350"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>ในสังกัด</w:t>
            </w:r>
          </w:p>
        </w:tc>
        <w:tc>
          <w:tcPr>
            <w:tcW w:w="324" w:type="pct"/>
          </w:tcPr>
          <w:p w:rsidR="00AE0310" w:rsidRPr="00652D18" w:rsidRDefault="00AE0310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796" w:type="pct"/>
          </w:tcPr>
          <w:p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652D18" w:rsidRDefault="005E16A4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๕</w:t>
            </w:r>
          </w:p>
        </w:tc>
        <w:tc>
          <w:tcPr>
            <w:tcW w:w="3243" w:type="pct"/>
            <w:gridSpan w:val="2"/>
          </w:tcPr>
          <w:p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มีการให้คำแนะนำช่วยเหลือการดำเนินการ และเป็นพี่เลี้ยงในการปรับปรุงแก้ไขปัญหาของหน่วยงานในการกำกับดูแล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 xml:space="preserve"> รวมทั้ง พัฒนารูปแบบการสื่อสารช่องทางต่าง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ๆ เพื่อกระตุ้น/จูงใจให้</w:t>
            </w:r>
            <w:r w:rsidRPr="00652D18">
              <w:rPr>
                <w:rFonts w:ascii="TH SarabunPSK" w:hAnsi="TH SarabunPSK" w:cs="TH SarabunPSK"/>
                <w:color w:val="000000"/>
                <w:sz w:val="28"/>
                <w:cs/>
              </w:rPr>
              <w:t>หน่วยงานในการกำกับดูแล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ดำเนินการอย่างต่อเนื่องและมีประสิทธิภาพ</w:t>
            </w:r>
          </w:p>
        </w:tc>
        <w:tc>
          <w:tcPr>
            <w:tcW w:w="324" w:type="pct"/>
          </w:tcPr>
          <w:p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652D18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๖</w:t>
            </w:r>
          </w:p>
        </w:tc>
        <w:tc>
          <w:tcPr>
            <w:tcW w:w="3243" w:type="pct"/>
            <w:gridSpan w:val="2"/>
          </w:tcPr>
          <w:p w:rsidR="008E686C" w:rsidRPr="00652D18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52D18">
              <w:rPr>
                <w:rFonts w:ascii="TH SarabunPSK" w:hAnsi="TH SarabunPSK" w:cs="TH SarabunPSK"/>
                <w:sz w:val="28"/>
                <w:cs/>
              </w:rPr>
              <w:t>มีการตรวจติดตามและประเมินผลการดำเนินการตามมาตรฐานการให้บริการของหน่วยงานในการกำกับดูแล โดยพิจารณาจาก การศึกษาข้อมูลเอกสารหลักฐานต่าง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 xml:space="preserve"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 เพื่อรับทราบปัญหา และอุปสรรคในการดำเนินการ พร้อมทั้งค้นหาโอกาสในการปรับปรุง </w:t>
            </w:r>
            <w:r w:rsidR="001258A4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ให้ข้อสังเกตแก่หน่วยงานต่าง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652D1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52D18">
              <w:rPr>
                <w:rFonts w:ascii="TH SarabunPSK" w:hAnsi="TH SarabunPSK" w:cs="TH SarabunPSK"/>
                <w:sz w:val="28"/>
                <w:cs/>
              </w:rPr>
              <w:t>ในการพัฒนามาตรฐานการให้บริการต่อไป</w:t>
            </w:r>
          </w:p>
        </w:tc>
        <w:tc>
          <w:tcPr>
            <w:tcW w:w="324" w:type="pct"/>
          </w:tcPr>
          <w:p w:rsidR="008E686C" w:rsidRPr="00652D18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70313" w:rsidRPr="008E686C" w:rsidTr="00E16098">
        <w:tc>
          <w:tcPr>
            <w:tcW w:w="313" w:type="pct"/>
          </w:tcPr>
          <w:p w:rsidR="00D70313" w:rsidRPr="008E686C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๗</w:t>
            </w:r>
          </w:p>
        </w:tc>
        <w:tc>
          <w:tcPr>
            <w:tcW w:w="3243" w:type="pct"/>
            <w:gridSpan w:val="2"/>
          </w:tcPr>
          <w:p w:rsidR="00D70313" w:rsidRPr="008E686C" w:rsidRDefault="00B91350" w:rsidP="0083410F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การตรวจติดตาม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ประเมินผล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รวมทั้งช่วยจัดเตรียมความ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พร้อมด้านเอกสารและด้านสถานที่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ของหน่วยงานในการกำกับดูแลที่เข้าร่วมการรับรองมาตรฐานการให้บริการของศูนย์ราชการสะดวก ในปี พ.ศ. ๒๕๖๒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โดยพิจารณาจาก การศึกษาข้อมูลเอกสารหลักฐานต่าง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 เช่น รายงานการประชุม คำสั่งคณะทำงาน แผนที่ได้รับความเห็นชอบจากผู้บริหารหน่วยงาน ภาพถ่าย การสุ่มสัมภาษณ์บุคคลที่เกี่ยวข้องทั้ง ผู้บริหาร เจ้าหน้าที่ และผู้รับบริการ การสังเกตการณ์จากสถานที่ปฏิบัติงานจริง เป็นต้น เพื่อรับทราบปัญหา และอุปสรรคในการดำเนินการ พร้อมทั้ง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>หาแนวทางในการ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ปรับปรุง</w:t>
            </w:r>
            <w:r w:rsidR="0083410F">
              <w:rPr>
                <w:rFonts w:ascii="TH SarabunPSK" w:hAnsi="TH SarabunPSK" w:cs="TH SarabunPSK" w:hint="cs"/>
                <w:sz w:val="28"/>
                <w:cs/>
              </w:rPr>
              <w:t xml:space="preserve">เพื่อให้หน่วยงานผ่านการรับรองมาตรฐานการให้บริการของศูนย์ราชการสะดวกต่อไป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4" w:type="pct"/>
          </w:tcPr>
          <w:p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D70313" w:rsidRPr="008E686C" w:rsidRDefault="00D70313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lastRenderedPageBreak/>
              <w:t>ข้อ ๘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3410F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>พิจารณามอบรางวัลให้แก่หน่วยงานที่มีผลการดำเนินงานดีเด่นทั้งในภาพรวมและด้านต่าง</w:t>
            </w:r>
            <w:r w:rsidRPr="008E686C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ๆ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เพื่อสร้างแรงจูงใจแก่เจ้าหน้าที่ผู้ให้บริการ จนเกิดเป็นค่านิยม และวัฒ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>น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ธรรมองค์กรในการให้บริการประชาชนที่มีคุณภาพและประสิทธิภาพต่อไป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AE0310" w:rsidRPr="008E686C" w:rsidTr="00E16098">
        <w:tc>
          <w:tcPr>
            <w:tcW w:w="313" w:type="pct"/>
          </w:tcPr>
          <w:p w:rsidR="00AE0310" w:rsidRPr="00D70313" w:rsidRDefault="0083410F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highlight w:val="yellow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๙</w:t>
            </w:r>
          </w:p>
        </w:tc>
        <w:tc>
          <w:tcPr>
            <w:tcW w:w="3243" w:type="pct"/>
            <w:gridSpan w:val="2"/>
          </w:tcPr>
          <w:p w:rsidR="00E16098" w:rsidRPr="00B665AB" w:rsidRDefault="00B91350" w:rsidP="00B665AB">
            <w:pPr>
              <w:jc w:val="thaiDistribute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  <w:r w:rsidRPr="00B665A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วิเคราะห์และจัดทำรายงานสรุปผลการตรวจติดตามและประเมินผลการดำเนินการตามมาตรฐานการให้บริการของกรมสรรพสามิต</w:t>
            </w:r>
            <w:r w:rsidR="00B665AB" w:rsidRPr="00B665AB">
              <w:rPr>
                <w:rFonts w:ascii="TH SarabunPSK" w:eastAsia="Times New Roman" w:hAnsi="TH SarabunPSK" w:cs="TH SarabunPSK"/>
                <w:color w:val="000000" w:themeColor="text1"/>
                <w:sz w:val="28"/>
                <w:cs/>
              </w:rPr>
              <w:t>เพื่อคัดเลือกหน่วยงานในสังกัดเข้าร่วมการรับรองมาตรฐานการให้บริการของศูนย์ราชการสะดวกในปีถัดไป</w:t>
            </w:r>
            <w:r w:rsidR="00B665AB" w:rsidRPr="00B665AB">
              <w:rPr>
                <w:rFonts w:ascii="TH SarabunPSK" w:eastAsia="Times New Roman" w:hAnsi="TH SarabunPSK" w:cs="TH SarabunPSK"/>
                <w:color w:val="000000" w:themeColor="text1"/>
                <w:sz w:val="34"/>
                <w:szCs w:val="34"/>
                <w:cs/>
              </w:rPr>
              <w:t xml:space="preserve"> </w:t>
            </w:r>
          </w:p>
        </w:tc>
        <w:tc>
          <w:tcPr>
            <w:tcW w:w="324" w:type="pct"/>
          </w:tcPr>
          <w:p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324" w:type="pct"/>
          </w:tcPr>
          <w:p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  <w:tc>
          <w:tcPr>
            <w:tcW w:w="796" w:type="pct"/>
          </w:tcPr>
          <w:p w:rsidR="00AE0310" w:rsidRPr="00D70313" w:rsidRDefault="00AE0310" w:rsidP="008E686C">
            <w:pPr>
              <w:jc w:val="center"/>
              <w:rPr>
                <w:rFonts w:ascii="TH SarabunPSK" w:hAnsi="TH SarabunPSK" w:cs="TH SarabunPSK"/>
                <w:sz w:val="28"/>
                <w:highlight w:val="yellow"/>
                <w:cs/>
              </w:rPr>
            </w:pPr>
          </w:p>
        </w:tc>
      </w:tr>
      <w:tr w:rsidR="008E686C" w:rsidRPr="008E686C" w:rsidTr="00E16098">
        <w:tc>
          <w:tcPr>
            <w:tcW w:w="5000" w:type="pct"/>
            <w:gridSpan w:val="6"/>
            <w:shd w:val="clear" w:color="auto" w:fill="FBD4B4"/>
          </w:tcPr>
          <w:p w:rsidR="008E686C" w:rsidRPr="008E686C" w:rsidRDefault="009B0C97" w:rsidP="008E686C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๒</w:t>
            </w:r>
            <w:r w:rsidR="008E686C"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. มาตรฐานศูนย์ราชการสะดวก</w:t>
            </w:r>
            <w:r w:rsidR="008E686C" w:rsidRPr="008E686C">
              <w:rPr>
                <w:rFonts w:ascii="TH SarabunPSK" w:hAnsi="TH SarabunPSK" w:cs="TH SarabunPSK" w:hint="cs"/>
                <w:sz w:val="28"/>
                <w:cs/>
              </w:rPr>
              <w:t xml:space="preserve"> (เฉพาะประเด็นที่ที่เกี่ยวข้องกับสำนักงานสรรพสามิตภาค)</w:t>
            </w:r>
            <w:r w:rsidR="008E686C" w:rsidRPr="008E68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(ศึกษารายละเอียดเพิ่มเติมได้ที่คู่มือการรับรองมาตรฐานการให้บริการของศูนย์ราชการสะดวก </w:t>
            </w:r>
            <w:r w:rsidRPr="008E686C">
              <w:rPr>
                <w:rFonts w:ascii="TH SarabunPSK" w:hAnsi="TH SarabunPSK" w:cs="TH SarabunPSK"/>
                <w:sz w:val="28"/>
              </w:rPr>
              <w:t xml:space="preserve">GECC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ดาวน์โหลดได้ที่ </w:t>
            </w:r>
            <w:r w:rsidRPr="008E686C">
              <w:rPr>
                <w:rFonts w:ascii="TH SarabunPSK" w:hAnsi="TH SarabunPSK" w:cs="TH SarabunPSK"/>
                <w:sz w:val="28"/>
              </w:rPr>
              <w:t>http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://</w:t>
            </w:r>
            <w:r w:rsidRPr="008E686C">
              <w:rPr>
                <w:rFonts w:ascii="TH SarabunPSK" w:hAnsi="TH SarabunPSK" w:cs="TH SarabunPSK"/>
                <w:sz w:val="28"/>
              </w:rPr>
              <w:t>www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8E686C">
              <w:rPr>
                <w:rFonts w:ascii="TH SarabunPSK" w:hAnsi="TH SarabunPSK" w:cs="TH SarabunPSK"/>
                <w:sz w:val="28"/>
              </w:rPr>
              <w:t>opm</w:t>
            </w:r>
            <w:proofErr w:type="spellEnd"/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r w:rsidRPr="008E686C">
              <w:rPr>
                <w:rFonts w:ascii="TH SarabunPSK" w:hAnsi="TH SarabunPSK" w:cs="TH SarabunPSK"/>
                <w:sz w:val="28"/>
              </w:rPr>
              <w:t>go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.</w:t>
            </w:r>
            <w:proofErr w:type="spellStart"/>
            <w:r w:rsidRPr="008E686C">
              <w:rPr>
                <w:rFonts w:ascii="TH SarabunPSK" w:hAnsi="TH SarabunPSK" w:cs="TH SarabunPSK"/>
                <w:sz w:val="28"/>
              </w:rPr>
              <w:t>th</w:t>
            </w:r>
            <w:proofErr w:type="spellEnd"/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5E16A4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</w:t>
            </w:r>
          </w:p>
        </w:tc>
        <w:tc>
          <w:tcPr>
            <w:tcW w:w="4687" w:type="pct"/>
            <w:gridSpan w:val="5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การศึกษาความต้องการและความคาดหวังของ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สำนักงานสรรพสามิตพื้นที่/พื้นที่สาขา</w:t>
            </w: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๑.๑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มีการสำรวจตามหลักสถิติ เพื่อให้ทราบความต้องการของ</w:t>
            </w:r>
            <w:r w:rsidRPr="008E686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สำนักงานสรรพสามิตพื้นที่/พื้นที่สาขา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๑.๒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มีการวิเคราะห์ผลการสำรวจ</w:t>
            </w:r>
            <w:r w:rsidR="00B91350">
              <w:rPr>
                <w:rFonts w:ascii="TH SarabunPSK" w:hAnsi="TH SarabunPSK" w:cs="TH SarabunPSK" w:hint="cs"/>
                <w:sz w:val="28"/>
                <w:cs/>
              </w:rPr>
              <w:t>จากข้อ ๑.๑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และนำมาใช้ในการออกแบบระบบการให้บริการ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8E686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๒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งานบริการ </w:t>
            </w:r>
          </w:p>
        </w:tc>
      </w:tr>
      <w:tr w:rsidR="008E686C" w:rsidRPr="008E686C" w:rsidTr="00E16098">
        <w:tc>
          <w:tcPr>
            <w:tcW w:w="313" w:type="pct"/>
          </w:tcPr>
          <w:p w:rsidR="008E686C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๒.๑</w:t>
            </w:r>
          </w:p>
        </w:tc>
        <w:tc>
          <w:tcPr>
            <w:tcW w:w="3243" w:type="pct"/>
            <w:gridSpan w:val="2"/>
          </w:tcPr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มีงานบริการครอบคลุมประเภทงาน ดังนี้ งานบริการตามภารกิจของหน่วยงาน งานบริการข้อมูลข่าวสาร งานด้านการรับเรื่องราว</w:t>
            </w:r>
          </w:p>
          <w:p w:rsidR="008E686C" w:rsidRPr="008E686C" w:rsidRDefault="008E686C" w:rsidP="008E686C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ร้องทุกข์ และงานอื่น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ๆ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ที่สอดคล้องกับผลสำรวจ</w:t>
            </w:r>
            <w:r w:rsidR="00B91350">
              <w:rPr>
                <w:rFonts w:ascii="TH SarabunPSK" w:hAnsi="TH SarabunPSK" w:cs="TH SarabunPSK" w:hint="cs"/>
                <w:sz w:val="28"/>
                <w:cs/>
              </w:rPr>
              <w:t>จากข้อ ๑.๑</w:t>
            </w: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8E686C" w:rsidRPr="008E686C" w:rsidRDefault="008E686C" w:rsidP="008E686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สถานที่บริการ 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มีระบบการขนส่งสาธารณะที่เข้าถึงสถานที่บริการ เพื่อให้สะดวกต่อการเดินทาง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๓.๒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มีป้าย/สัญลักษณ์ บอกทิศทางหรือตำแหน่งที่ตั้งของจุดให้บริการอย่างชัดเจน ไม่ติดตั้งในจุดที่ทำให้เกิดความสับสน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๓.๓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เข้าถึงได้สะดวก และจัดให้มีแสงสว่าง อย่างเพียงพอ ณ บริเวณสถานที่บริการ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2A6D65" w:rsidRDefault="00B91350" w:rsidP="005E16A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๔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การออกแบบระบบงาน</w:t>
            </w:r>
          </w:p>
        </w:tc>
      </w:tr>
      <w:tr w:rsidR="009B0C97" w:rsidRPr="008E686C" w:rsidTr="00E16098">
        <w:tc>
          <w:tcPr>
            <w:tcW w:w="313" w:type="pct"/>
          </w:tcPr>
          <w:p w:rsidR="009B0C97" w:rsidRPr="002A6D65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๔.๑</w:t>
            </w:r>
          </w:p>
        </w:tc>
        <w:tc>
          <w:tcPr>
            <w:tcW w:w="3243" w:type="pct"/>
            <w:gridSpan w:val="2"/>
          </w:tcPr>
          <w:p w:rsidR="009B0C97" w:rsidRPr="002A6D65" w:rsidRDefault="009B0C97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มีการกำหนดผู้รับผิดชอบผู้ประสานงาน/เจ้าของงาน เบอร์โทรติดต่อ และช่องทางการติดต่อไว้อย่างชัดเจน</w:t>
            </w:r>
          </w:p>
        </w:tc>
        <w:tc>
          <w:tcPr>
            <w:tcW w:w="324" w:type="pct"/>
          </w:tcPr>
          <w:p w:rsidR="009B0C97" w:rsidRPr="008E686C" w:rsidRDefault="009B0C97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9B0C97" w:rsidRPr="008E686C" w:rsidRDefault="009B0C97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9B0C97" w:rsidRPr="008E686C" w:rsidRDefault="009B0C97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4F76" w:rsidRPr="008E686C" w:rsidTr="00E16098">
        <w:tc>
          <w:tcPr>
            <w:tcW w:w="313" w:type="pct"/>
          </w:tcPr>
          <w:p w:rsidR="00B84F76" w:rsidRPr="002A6D65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๔.๒</w:t>
            </w:r>
          </w:p>
        </w:tc>
        <w:tc>
          <w:tcPr>
            <w:tcW w:w="3243" w:type="pct"/>
            <w:gridSpan w:val="2"/>
          </w:tcPr>
          <w:p w:rsidR="00B84F76" w:rsidRPr="002A6D65" w:rsidRDefault="00B84F76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มีการจัดทำคู่มือการปฏิบัติงานสำหรับเจ้าหน้าที่ที่ครอบคลุมถูกต้องและทันสมัย โดยมีการระบุขั้นตอน ระยะเวลา ค่าธรรมเนียม และข้อมูลจำเป็นสำหรับการปฏิบัติงานไว้ในคู่มือฯ อย่างชัดเจน</w:t>
            </w:r>
          </w:p>
        </w:tc>
        <w:tc>
          <w:tcPr>
            <w:tcW w:w="324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84F76" w:rsidRPr="008E686C" w:rsidTr="00E16098">
        <w:tc>
          <w:tcPr>
            <w:tcW w:w="313" w:type="pct"/>
          </w:tcPr>
          <w:p w:rsidR="00B84F76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๔.๓</w:t>
            </w:r>
          </w:p>
        </w:tc>
        <w:tc>
          <w:tcPr>
            <w:tcW w:w="3243" w:type="pct"/>
            <w:gridSpan w:val="2"/>
          </w:tcPr>
          <w:p w:rsidR="00B84F76" w:rsidRPr="002A6D65" w:rsidRDefault="00B84F76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การให้บริการไปในทิศทางเดียวกัน เช่นการตอบคำถาม รูปแบบการบริการของแต่ละจุด เป็นต้น</w:t>
            </w:r>
          </w:p>
        </w:tc>
        <w:tc>
          <w:tcPr>
            <w:tcW w:w="324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B84F76" w:rsidRPr="008E686C" w:rsidRDefault="00B84F7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2A6D65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๕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การจัดสรรบุคลากร และการพัฒนาบุคลากร</w:t>
            </w:r>
          </w:p>
        </w:tc>
      </w:tr>
      <w:tr w:rsidR="00113B4F" w:rsidRPr="008E686C" w:rsidTr="00E16098">
        <w:tc>
          <w:tcPr>
            <w:tcW w:w="313" w:type="pct"/>
          </w:tcPr>
          <w:p w:rsidR="00113B4F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๕.๑</w:t>
            </w:r>
          </w:p>
        </w:tc>
        <w:tc>
          <w:tcPr>
            <w:tcW w:w="3243" w:type="pct"/>
            <w:gridSpan w:val="2"/>
          </w:tcPr>
          <w:p w:rsidR="00113B4F" w:rsidRPr="002A6D65" w:rsidRDefault="00113B4F" w:rsidP="00E1609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มีการวิเคราะห์ประเมินความต้องการด้านกำลังคนที่จำเป็น</w:t>
            </w:r>
          </w:p>
        </w:tc>
        <w:tc>
          <w:tcPr>
            <w:tcW w:w="324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13B4F" w:rsidRPr="008E686C" w:rsidTr="00E16098">
        <w:tc>
          <w:tcPr>
            <w:tcW w:w="313" w:type="pct"/>
          </w:tcPr>
          <w:p w:rsidR="00113B4F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๕.๒</w:t>
            </w:r>
          </w:p>
        </w:tc>
        <w:tc>
          <w:tcPr>
            <w:tcW w:w="3243" w:type="pct"/>
            <w:gridSpan w:val="2"/>
          </w:tcPr>
          <w:p w:rsidR="00113B4F" w:rsidRPr="002A6D65" w:rsidRDefault="00113B4F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มีการสร้างสิ่งจูงใจแก่บุคลากรปฏิบัติงาน</w:t>
            </w:r>
          </w:p>
        </w:tc>
        <w:tc>
          <w:tcPr>
            <w:tcW w:w="324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113B4F" w:rsidRPr="008E686C" w:rsidRDefault="00113B4F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097C96" w:rsidRPr="008E686C" w:rsidTr="00E16098">
        <w:tc>
          <w:tcPr>
            <w:tcW w:w="313" w:type="pct"/>
          </w:tcPr>
          <w:p w:rsidR="00097C96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๕.๓</w:t>
            </w:r>
          </w:p>
        </w:tc>
        <w:tc>
          <w:tcPr>
            <w:tcW w:w="3243" w:type="pct"/>
            <w:gridSpan w:val="2"/>
          </w:tcPr>
          <w:p w:rsidR="00097C96" w:rsidRPr="002A6D65" w:rsidRDefault="00097C96" w:rsidP="002A6D65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 w:hint="cs"/>
                <w:sz w:val="28"/>
                <w:cs/>
              </w:rPr>
              <w:t>มีการเพิ่มศักยภาพและทักษะในการปฏิบัติงานที่จำเป็นและทันสมัยให้กับเจ้าหน้าที่ เช่น จัดฝึกอบรม สัมมนาระดมสมอง ศึกษาดูงาน เป็นต้น อย่างต่อเนื่อง เพื่อให้เจ้าหน้าที่สามารถให้บริการได้อย่างถูกต้อง รวดเร็ว และมีจิตบริการ</w:t>
            </w:r>
          </w:p>
        </w:tc>
        <w:tc>
          <w:tcPr>
            <w:tcW w:w="324" w:type="pct"/>
          </w:tcPr>
          <w:p w:rsidR="00097C96" w:rsidRPr="008E686C" w:rsidRDefault="00097C9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097C96" w:rsidRPr="008E686C" w:rsidRDefault="00097C9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097C96" w:rsidRPr="008E686C" w:rsidRDefault="00097C96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D65" w:rsidRPr="008E686C" w:rsidTr="00E16098">
        <w:tc>
          <w:tcPr>
            <w:tcW w:w="313" w:type="pct"/>
          </w:tcPr>
          <w:p w:rsidR="002A6D65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๕.๔</w:t>
            </w:r>
          </w:p>
        </w:tc>
        <w:tc>
          <w:tcPr>
            <w:tcW w:w="3243" w:type="pct"/>
            <w:gridSpan w:val="2"/>
          </w:tcPr>
          <w:p w:rsidR="002A6D65" w:rsidRPr="002A6D65" w:rsidRDefault="002A6D65" w:rsidP="002A6D6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เจ้าหน้าที่ได้รับการอบรมการใช้ระบบ ซอฟท์แวร์และการให้บริการอย่างต่อเนื่องจนมีความเข้าใจในด้านการใช้งานระบบ</w:t>
            </w: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A6D65" w:rsidRPr="008E686C" w:rsidTr="00E16098">
        <w:tc>
          <w:tcPr>
            <w:tcW w:w="313" w:type="pct"/>
          </w:tcPr>
          <w:p w:rsidR="002A6D65" w:rsidRPr="002A6D65" w:rsidRDefault="005E16A4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๕.๕</w:t>
            </w:r>
          </w:p>
        </w:tc>
        <w:tc>
          <w:tcPr>
            <w:tcW w:w="3243" w:type="pct"/>
            <w:gridSpan w:val="2"/>
          </w:tcPr>
          <w:p w:rsidR="002A6D65" w:rsidRPr="002A6D65" w:rsidRDefault="002A6D65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เจ้าหน้าที่สามารถให้บริการแทนกันได้ในงานบริการเบ็ดเสร็จจำนวนหนึ่ง</w:t>
            </w: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2A6D65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A6D6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๖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2A6D65">
              <w:rPr>
                <w:rFonts w:ascii="TH SarabunPSK" w:hAnsi="TH SarabunPSK" w:cs="TH SarabunPSK"/>
                <w:b/>
                <w:bCs/>
                <w:sz w:val="28"/>
                <w:cs/>
              </w:rPr>
              <w:t>ระบบการติดตามผลการดำเนินงาน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มีการจัดทำแผนการติดตามผลการดำเนินการที่ชัดเจน ซึ่งประกอบด้วย หัวข้อเรื่องที่ติดตาม ผู้รับผิดชอบ ระยะเวลาดำเนินการ </w:t>
            </w:r>
            <w:r w:rsidR="001258A4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ผลดำเนินการ และข้อเสนอการปรับปรุงพัฒนาให้ดีขึ้นอย่างต่อเนื่อง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๖.๒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มีกลไกการรับฟังและตอบสนองข้อร้องเรียนของผู้รับบริการ รวมทั้งระบบการติดตามและแก้ไขปัญหาที่ชัดเจน </w:t>
            </w:r>
            <w:r w:rsidRPr="008E686C">
              <w:rPr>
                <w:rFonts w:ascii="TH SarabunPSK" w:hAnsi="TH SarabunPSK" w:cs="TH SarabunPSK"/>
                <w:sz w:val="28"/>
              </w:rPr>
              <w:br/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ทั้งนี้ อาจมีการจัดชุดเฉพาะกิจลงไปในพื้นที่ปัญหา (ขึ้นกับลักษณะปัญหาที่เกิดขึ้น)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๗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การแก้ไขปัญหาที่ท้าทาย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5E16A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๗.๑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8E686C">
              <w:rPr>
                <w:rFonts w:ascii="TH SarabunPSK" w:hAnsi="TH SarabunPSK" w:cs="TH SarabunPSK"/>
                <w:spacing w:val="-4"/>
                <w:sz w:val="28"/>
                <w:cs/>
              </w:rPr>
              <w:t>การค้นหาปัญหา/อุปสรรคของการให้บริการที่เกิดขึ้นและคาดว่าจะเกิดขึ้น และนำไปแก้ไขปรับปรุงให้การบริการดียิ่งขึ้น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การทบทวนปรับปรุงการดำเนินงาน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๘.๑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มีการนำผลจากการติดตามงานมาดำเนินการปรับปรุงงานจนเกิดผลลัพธ์ที่ดีอย่างต่อเนื่อง สามารถมีระบบรับส่งเรื่อง และการให้บริการได้ถูกต้อง รวดเร็ว สามารถลดต้นทุน ลดการสูญเสีย และเกิดคุณค่าที่เป็นประโยชน์ต่อผู้รับบริการ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๙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การแลกเปลี่ยนเรียนรู้ และการจัดอบรมเจ้าหน้าที่ และผู้เกี่ยวข้อง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๙.๑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มีการแลกเปลี่ยนเรียนรู้เกี่ยวกับปัญหา</w:t>
            </w:r>
            <w:r w:rsidRPr="008E686C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ในการปฏิบัติงาน และการปรับปรุงงาน </w:t>
            </w:r>
            <w:r w:rsidRPr="008E686C">
              <w:rPr>
                <w:rFonts w:ascii="TH SarabunPSK" w:hAnsi="TH SarabunPSK" w:cs="TH SarabunPSK"/>
                <w:spacing w:val="-16"/>
                <w:sz w:val="28"/>
                <w:cs/>
              </w:rPr>
              <w:t>รวมถึงการร่วมกันทบทวนระบบงานเพื่อออกแบบ</w:t>
            </w: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งานใหม่</w:t>
            </w:r>
            <w:r w:rsidR="001258A4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        </w:t>
            </w: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/สร้างนวัตกรรมในการให้บริการ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E160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 ๑๐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บุคลากรด้านเทคนิค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๑๐.๑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เจ้าหน้าที่ด้านเทคนิคได้รับการอบรมหลักสูตรที่เกี่ยวข้องกับการติดตั้งระบบปฏิบัติการ และโปรแกรมประยุกต์ การซ่อมบำรุงฮาร์ดแวร์พื้นฐาน</w:t>
            </w:r>
            <w:r w:rsidRPr="008E686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๑๐.๒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rPr>
                <w:rFonts w:ascii="TH SarabunPSK" w:hAnsi="TH SarabunPSK" w:cs="TH SarabunPSK"/>
                <w:sz w:val="28"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เจ้าหน้าที่ด้านเทคนิคมีความสามารถ ดังนี้</w:t>
            </w:r>
          </w:p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       - ตอบคำถามและแก้ปัญหาพื้นฐานเกี่ยวกับระบบ</w:t>
            </w:r>
            <w:r w:rsidRPr="008E686C">
              <w:rPr>
                <w:rFonts w:ascii="TH SarabunPSK" w:hAnsi="TH SarabunPSK" w:cs="TH SarabunPSK"/>
                <w:sz w:val="28"/>
              </w:rPr>
              <w:br/>
            </w:r>
            <w:r w:rsidRPr="008E686C">
              <w:rPr>
                <w:rFonts w:ascii="TH SarabunPSK" w:hAnsi="TH SarabunPSK" w:cs="TH SarabunPSK"/>
                <w:sz w:val="28"/>
                <w:cs/>
              </w:rPr>
              <w:t xml:space="preserve">        - อธิบายลักษณะปัญหาระบบเครือข่ายต่อเชื่อมเมื่อประสานงานกับบริษัทผู้ให้บริการ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F86A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ข้อ๑๑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การจัดทำระบบฐานข้อมูล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lastRenderedPageBreak/>
              <w:t>๑๑.๑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ออกแบบระบบจัดเก็บข้อมูลและระบบวิเคราะห์ฐานข้อมูลสอดคล้องกับความต้องการใช้งานเพื่ออำนวยความสะดวกในการปฏิบัติงาน และพัฒนาปรับปรุงการให้บริการ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๑๑.๒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มีการรวบรวมข้อมูลจากผู้ปฏิบัติงาน ผู้รับบริการ และผู้ที่เกี่ยวข้อง เข้าระบบฐานข้อมูลได้อย่างครอบคลุม ถูกต้อง และทันสมัย รวมถึงการนำผลการวิเคราะห์ข้อมูลไปใช้ปรับปรุงระบบฐานข้อมูล และพัฒนาระบบการให้บริการต่อไป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F86A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๑๒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การออกแบบระบบเทคโนโลยีสารสนเทศ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การออกแบบระบบเทคโนโลยีสารสนเทศให้สามารถใช้งานในส่วนที่จำเป็นได้อย่างต่อเนื่อง และปลอดภัย โดยการปฏิบัติตาม</w:t>
            </w:r>
            <w:r w:rsidR="001258A4">
              <w:rPr>
                <w:rFonts w:ascii="TH SarabunPSK" w:hAnsi="TH SarabunPSK" w:cs="TH SarabunPSK" w:hint="cs"/>
                <w:sz w:val="28"/>
                <w:cs/>
              </w:rPr>
              <w:t xml:space="preserve">    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แผนแม่บทเทคโนโลยีสารสนเทศและการสื่อสาร หรือแผนอื่นที่กำหนด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๑๒.๒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การออกแบบระบบเทคโนโลยีสารสนเทศ ให้ผู้ปฏิบัติงานหรือผู้เกี่ยวข้องสามารถค้นหาข้อมูลการให้บริการได้อย่างสะดวก รวดเร็ว โดยเฉพาะเรื่องคำถาม คำตอบ และวิธีการแก้ไขปัญหาในแต่ละสถานการณ์ เพื่อช่วยสนับสนุนการปฏิบัติงานของเจ้าหน้าที่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F86A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๑๓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การบูรณาการวางแผนระบบ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๑๓.๑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2A6D6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การบูรณาการการทำงานระหว่างหน่วยงานที่เกี่ยวข้อง สอดคล้องกับทรัพยากรที่มีจำกัด โดยมีการเชื่อมโยงข้อมูลระหว่างหน่วยงาน เพื่อลดความ</w:t>
            </w:r>
            <w:r w:rsidRPr="008E686C">
              <w:rPr>
                <w:rFonts w:ascii="TH SarabunPSK" w:hAnsi="TH SarabunPSK" w:cs="TH SarabunPSK"/>
                <w:spacing w:val="-8"/>
                <w:sz w:val="28"/>
                <w:cs/>
              </w:rPr>
              <w:t>ซ้ำซ้อนและความผิดพลาดในการกรอกข้อมูล รวมทั้งการใช้ทรัพยากรร่วมกันอย่างคุ้มค่า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F86A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 ๑๔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การพัฒนาระบบ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Call center</w:t>
            </w:r>
          </w:p>
        </w:tc>
      </w:tr>
      <w:tr w:rsidR="002A6D65" w:rsidRPr="008E686C" w:rsidTr="00E16098">
        <w:tc>
          <w:tcPr>
            <w:tcW w:w="313" w:type="pct"/>
          </w:tcPr>
          <w:p w:rsidR="002A6D65" w:rsidRPr="00152725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725">
              <w:rPr>
                <w:rFonts w:ascii="TH SarabunPSK" w:hAnsi="TH SarabunPSK" w:cs="TH SarabunPSK" w:hint="cs"/>
                <w:sz w:val="28"/>
                <w:cs/>
              </w:rPr>
              <w:t>๑๔.๑</w:t>
            </w:r>
          </w:p>
        </w:tc>
        <w:tc>
          <w:tcPr>
            <w:tcW w:w="3243" w:type="pct"/>
            <w:gridSpan w:val="2"/>
          </w:tcPr>
          <w:p w:rsidR="002A6D65" w:rsidRDefault="002A6D65" w:rsidP="00E1609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มีการพัฒนา</w:t>
            </w:r>
            <w:r w:rsidR="00D8610E">
              <w:rPr>
                <w:rFonts w:ascii="TH SarabunPSK" w:hAnsi="TH SarabunPSK" w:cs="TH SarabunPSK" w:hint="cs"/>
                <w:sz w:val="28"/>
                <w:cs/>
              </w:rPr>
              <w:t>และดูแลรักษาระบบโทรศัพท์ให้มีคุณสมบัติ ดังนี้</w:t>
            </w:r>
          </w:p>
          <w:p w:rsidR="00D8610E" w:rsidRDefault="00D8610E" w:rsidP="00D8610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มีความพร้อมใช้งาน ซึ่งเป็นระบบที่มีคุณภาพ ใช้งานได้ เสียงฟังชัดเจน</w:t>
            </w:r>
          </w:p>
          <w:p w:rsidR="00D8610E" w:rsidRDefault="00D8610E" w:rsidP="00D8610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สามารถเลือกติดต่อกับเจ้าหน้าที่ได้ หรือประสานส่งต่อ</w:t>
            </w:r>
          </w:p>
          <w:p w:rsidR="00D8610E" w:rsidRDefault="00D8610E" w:rsidP="00D8610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มีระบบเก็บข้อมูลของผู้รับบริการ เพื่อช่วยในการสืบค้นข้อมูลประวัติการขอรับบริการ</w:t>
            </w:r>
          </w:p>
          <w:p w:rsidR="00D8610E" w:rsidRPr="00D8610E" w:rsidRDefault="00D8610E" w:rsidP="00D8610E">
            <w:pPr>
              <w:pStyle w:val="a8"/>
              <w:numPr>
                <w:ilvl w:val="0"/>
                <w:numId w:val="1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มีการจัดทำฐานข้อมูลครอบคลุมข้อมูลที่ผู้รับบริการสอบถาม และมีการปรับปรุงข้อมูลให้เป็นปัจจุบัน</w:t>
            </w: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2A6D65" w:rsidRPr="008E686C" w:rsidRDefault="002A6D65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8610E" w:rsidRPr="008E686C" w:rsidTr="00E16098">
        <w:tc>
          <w:tcPr>
            <w:tcW w:w="313" w:type="pct"/>
          </w:tcPr>
          <w:p w:rsidR="00D8610E" w:rsidRPr="00152725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52725">
              <w:rPr>
                <w:rFonts w:ascii="TH SarabunPSK" w:hAnsi="TH SarabunPSK" w:cs="TH SarabunPSK" w:hint="cs"/>
                <w:sz w:val="28"/>
                <w:cs/>
              </w:rPr>
              <w:t>๑๔.๒</w:t>
            </w:r>
          </w:p>
        </w:tc>
        <w:tc>
          <w:tcPr>
            <w:tcW w:w="3243" w:type="pct"/>
            <w:gridSpan w:val="2"/>
          </w:tcPr>
          <w:p w:rsidR="00D8610E" w:rsidRPr="00D8610E" w:rsidRDefault="00D8610E" w:rsidP="00E1609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มีระบบ/แผนการพัฒนาความรู้และทักษะให้แก่เจ้าหน้าที่ตอบ </w:t>
            </w:r>
            <w:r>
              <w:rPr>
                <w:rFonts w:ascii="TH SarabunPSK" w:hAnsi="TH SarabunPSK" w:cs="TH SarabunPSK"/>
                <w:sz w:val="28"/>
              </w:rPr>
              <w:t xml:space="preserve">Call center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โดยนำข้อมูลจากการตรวจสอบคุณภาพมาใช้ในการวางแผนการอบรมเจ้าหน้าที่ รวมถึงมีการจัดอบรมเจ้าหน้าที่อย่างต่อเนื่อง และอบรมทุกครั้งที่มีการเปลี่ยนแปลงกระบวนการทำงาน ผลผลิต และบริการ </w:t>
            </w:r>
          </w:p>
        </w:tc>
        <w:tc>
          <w:tcPr>
            <w:tcW w:w="324" w:type="pct"/>
          </w:tcPr>
          <w:p w:rsidR="00D8610E" w:rsidRPr="008E686C" w:rsidRDefault="00D8610E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D8610E" w:rsidRPr="008E686C" w:rsidRDefault="00D8610E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D8610E" w:rsidRPr="008E686C" w:rsidRDefault="00D8610E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B91350" w:rsidRPr="008E686C" w:rsidTr="00B91350">
        <w:tc>
          <w:tcPr>
            <w:tcW w:w="313" w:type="pct"/>
          </w:tcPr>
          <w:p w:rsidR="00B91350" w:rsidRPr="008E686C" w:rsidRDefault="00B91350" w:rsidP="00F86A8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ข้อ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4687" w:type="pct"/>
            <w:gridSpan w:val="5"/>
          </w:tcPr>
          <w:p w:rsidR="00B91350" w:rsidRPr="008E686C" w:rsidRDefault="00B91350" w:rsidP="00B91350">
            <w:pPr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การบริหารความต่อเนื่องในการให้บริการที่จำเป็น</w:t>
            </w:r>
          </w:p>
        </w:tc>
      </w:tr>
      <w:tr w:rsidR="00E16098" w:rsidRPr="008E686C" w:rsidTr="00E16098">
        <w:tc>
          <w:tcPr>
            <w:tcW w:w="313" w:type="pct"/>
          </w:tcPr>
          <w:p w:rsidR="00E16098" w:rsidRPr="008E686C" w:rsidRDefault="005E16A4" w:rsidP="00F86A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๑๕.๑</w:t>
            </w:r>
          </w:p>
        </w:tc>
        <w:tc>
          <w:tcPr>
            <w:tcW w:w="3243" w:type="pct"/>
            <w:gridSpan w:val="2"/>
          </w:tcPr>
          <w:p w:rsidR="00E16098" w:rsidRPr="008E686C" w:rsidRDefault="00E16098" w:rsidP="00E1609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8E686C">
              <w:rPr>
                <w:rFonts w:ascii="TH SarabunPSK" w:hAnsi="TH SarabunPSK" w:cs="TH SarabunPSK"/>
                <w:sz w:val="28"/>
                <w:cs/>
              </w:rPr>
              <w:t>มีแผนการบริหารความต่อเนื่องในการให้บริการ กรณีที่เกิดภาวะฉุกเฉิน หรือภัยพิบัติ  โดยเตรียมทรัพยากรที่สำคัญ</w:t>
            </w:r>
            <w:r w:rsidR="00B91350">
              <w:rPr>
                <w:rFonts w:ascii="TH SarabunPSK" w:hAnsi="TH SarabunPSK" w:cs="TH SarabunPSK"/>
                <w:sz w:val="28"/>
                <w:cs/>
              </w:rPr>
              <w:t xml:space="preserve"> เช่น  สถานที่ให้บริการสำรอง บุคลากร ข้อมูลสารสนเทศ คู่ค้าหรือผู้มีส่วนได้ส่วนเสีย </w:t>
            </w:r>
            <w:r w:rsidRPr="008E686C">
              <w:rPr>
                <w:rFonts w:ascii="TH SarabunPSK" w:hAnsi="TH SarabunPSK" w:cs="TH SarabunPSK"/>
                <w:sz w:val="28"/>
                <w:cs/>
              </w:rPr>
              <w:t>วัสดุอุปกรณ์ต่าง ๆ เป็นต้น</w:t>
            </w: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24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796" w:type="pct"/>
          </w:tcPr>
          <w:p w:rsidR="00E16098" w:rsidRPr="008E686C" w:rsidRDefault="00E16098" w:rsidP="00E1609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D70313" w:rsidRDefault="00D70313">
      <w:pPr>
        <w:rPr>
          <w:cs/>
        </w:rPr>
      </w:pPr>
    </w:p>
    <w:sectPr w:rsidR="00D70313" w:rsidSect="008E686C">
      <w:headerReference w:type="default" r:id="rId8"/>
      <w:footerReference w:type="default" r:id="rId9"/>
      <w:pgSz w:w="16840" w:h="11907" w:orient="landscape" w:code="9"/>
      <w:pgMar w:top="1134" w:right="1134" w:bottom="851" w:left="1134" w:header="567" w:footer="567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2B2" w:rsidRDefault="004362B2" w:rsidP="008E686C">
      <w:pPr>
        <w:spacing w:after="0" w:line="240" w:lineRule="auto"/>
      </w:pPr>
      <w:r>
        <w:separator/>
      </w:r>
    </w:p>
  </w:endnote>
  <w:endnote w:type="continuationSeparator" w:id="0">
    <w:p w:rsidR="004362B2" w:rsidRDefault="004362B2" w:rsidP="008E6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1292015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b/>
        <w:bCs/>
        <w:noProof/>
        <w:sz w:val="32"/>
        <w:szCs w:val="32"/>
      </w:rPr>
    </w:sdtEndPr>
    <w:sdtContent>
      <w:p w:rsidR="008E686C" w:rsidRPr="008E686C" w:rsidRDefault="008E686C">
        <w:pPr>
          <w:pStyle w:val="a6"/>
          <w:jc w:val="center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 PAGE   \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  <w:cs/>
          </w:rPr>
          <w:instrText xml:space="preserve">*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instrText xml:space="preserve">MERGEFORMAT </w:instrText>
        </w:r>
        <w:r w:rsidRPr="008E686C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A960FA">
          <w:rPr>
            <w:rFonts w:ascii="TH SarabunPSK" w:hAnsi="TH SarabunPSK" w:cs="TH SarabunPSK"/>
            <w:b/>
            <w:bCs/>
            <w:noProof/>
            <w:sz w:val="32"/>
            <w:szCs w:val="32"/>
          </w:rPr>
          <w:t>- 4 -</w:t>
        </w:r>
        <w:r w:rsidRPr="008E686C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2B2" w:rsidRDefault="004362B2" w:rsidP="008E686C">
      <w:pPr>
        <w:spacing w:after="0" w:line="240" w:lineRule="auto"/>
      </w:pPr>
      <w:r>
        <w:separator/>
      </w:r>
    </w:p>
  </w:footnote>
  <w:footnote w:type="continuationSeparator" w:id="0">
    <w:p w:rsidR="004362B2" w:rsidRDefault="004362B2" w:rsidP="008E6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D0E" w:rsidRPr="00910D0E" w:rsidRDefault="00910D0E" w:rsidP="00910D0E">
    <w:pPr>
      <w:pStyle w:val="a4"/>
      <w:tabs>
        <w:tab w:val="clear" w:pos="4680"/>
        <w:tab w:val="clear" w:pos="9360"/>
        <w:tab w:val="left" w:pos="11370"/>
      </w:tabs>
      <w:rPr>
        <w:b/>
        <w:bCs/>
      </w:rPr>
    </w:pPr>
    <w:r>
      <w:rPr>
        <w:cs/>
      </w:rPr>
      <w:tab/>
    </w:r>
    <w:r w:rsidRPr="00910D0E">
      <w:rPr>
        <w:rFonts w:hint="cs"/>
        <w:b/>
        <w:bCs/>
        <w:sz w:val="24"/>
        <w:szCs w:val="32"/>
        <w:cs/>
      </w:rPr>
      <w:t>สำหรับสำนักงานสรรพสามิตภาค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11A"/>
    <w:multiLevelType w:val="hybridMultilevel"/>
    <w:tmpl w:val="1CE6F8A2"/>
    <w:lvl w:ilvl="0" w:tplc="360CCCE6">
      <w:start w:val="5"/>
      <w:numFmt w:val="bullet"/>
      <w:lvlText w:val="-"/>
      <w:lvlJc w:val="left"/>
      <w:pPr>
        <w:ind w:left="48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86C"/>
    <w:rsid w:val="0009320C"/>
    <w:rsid w:val="00097C96"/>
    <w:rsid w:val="00113B4F"/>
    <w:rsid w:val="001258A4"/>
    <w:rsid w:val="00152725"/>
    <w:rsid w:val="0022156D"/>
    <w:rsid w:val="00285FC8"/>
    <w:rsid w:val="002A6D65"/>
    <w:rsid w:val="004362B2"/>
    <w:rsid w:val="0059155A"/>
    <w:rsid w:val="005E16A4"/>
    <w:rsid w:val="00652D18"/>
    <w:rsid w:val="00743A2B"/>
    <w:rsid w:val="007812F0"/>
    <w:rsid w:val="0083410F"/>
    <w:rsid w:val="008E686C"/>
    <w:rsid w:val="00910D0E"/>
    <w:rsid w:val="00924A35"/>
    <w:rsid w:val="00935915"/>
    <w:rsid w:val="009B0C97"/>
    <w:rsid w:val="00A960FA"/>
    <w:rsid w:val="00AE0310"/>
    <w:rsid w:val="00B103ED"/>
    <w:rsid w:val="00B665AB"/>
    <w:rsid w:val="00B84F76"/>
    <w:rsid w:val="00B91350"/>
    <w:rsid w:val="00BA342E"/>
    <w:rsid w:val="00CD4F0F"/>
    <w:rsid w:val="00D70313"/>
    <w:rsid w:val="00D80510"/>
    <w:rsid w:val="00D8610E"/>
    <w:rsid w:val="00E030E0"/>
    <w:rsid w:val="00E16098"/>
    <w:rsid w:val="00EE59E5"/>
    <w:rsid w:val="00F43B44"/>
    <w:rsid w:val="00F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8FB65-7065-41AB-B685-FF5C079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next w:val="a3"/>
    <w:uiPriority w:val="39"/>
    <w:rsid w:val="008E686C"/>
    <w:pPr>
      <w:spacing w:after="0" w:line="240" w:lineRule="auto"/>
    </w:pPr>
    <w:rPr>
      <w:rFonts w:eastAsia="MS Mincho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E6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8E686C"/>
  </w:style>
  <w:style w:type="paragraph" w:styleId="a6">
    <w:name w:val="footer"/>
    <w:basedOn w:val="a"/>
    <w:link w:val="a7"/>
    <w:uiPriority w:val="99"/>
    <w:unhideWhenUsed/>
    <w:rsid w:val="008E68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8E686C"/>
  </w:style>
  <w:style w:type="paragraph" w:styleId="a8">
    <w:name w:val="List Paragraph"/>
    <w:basedOn w:val="a"/>
    <w:uiPriority w:val="34"/>
    <w:qFormat/>
    <w:rsid w:val="00D8610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258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258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8FEC1-4769-45C0-89CA-E48542EFF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1229</Words>
  <Characters>7006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Hewlett-Packard Company</cp:lastModifiedBy>
  <cp:revision>18</cp:revision>
  <cp:lastPrinted>2018-12-12T03:25:00Z</cp:lastPrinted>
  <dcterms:created xsi:type="dcterms:W3CDTF">2018-11-21T15:11:00Z</dcterms:created>
  <dcterms:modified xsi:type="dcterms:W3CDTF">2018-12-15T05:00:00Z</dcterms:modified>
</cp:coreProperties>
</file>