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7" w:type="dxa"/>
        <w:tblInd w:w="-5" w:type="dxa"/>
        <w:tblLook w:val="04A0" w:firstRow="1" w:lastRow="0" w:firstColumn="1" w:lastColumn="0" w:noHBand="0" w:noVBand="1"/>
      </w:tblPr>
      <w:tblGrid>
        <w:gridCol w:w="846"/>
        <w:gridCol w:w="2407"/>
        <w:gridCol w:w="2689"/>
        <w:gridCol w:w="850"/>
        <w:gridCol w:w="851"/>
        <w:gridCol w:w="849"/>
        <w:gridCol w:w="859"/>
        <w:gridCol w:w="1276"/>
      </w:tblGrid>
      <w:tr w:rsidR="00A270F2" w:rsidRPr="00CE6A85" w:rsidTr="00665CCC">
        <w:trPr>
          <w:trHeight w:val="558"/>
        </w:trPr>
        <w:tc>
          <w:tcPr>
            <w:tcW w:w="846" w:type="dxa"/>
            <w:vAlign w:val="center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CE6A8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407" w:type="dxa"/>
            <w:vAlign w:val="center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CE6A85">
              <w:rPr>
                <w:rFonts w:ascii="TH SarabunPSK" w:hAnsi="TH SarabunPSK" w:cs="TH SarabunPSK"/>
                <w:sz w:val="28"/>
                <w:cs/>
              </w:rPr>
              <w:t>ชื่อตัวอย่าง</w:t>
            </w:r>
          </w:p>
        </w:tc>
        <w:tc>
          <w:tcPr>
            <w:tcW w:w="2689" w:type="dxa"/>
            <w:vAlign w:val="center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CE6A85">
              <w:rPr>
                <w:rFonts w:ascii="TH SarabunPSK" w:hAnsi="TH SarabunPSK" w:cs="TH SarabunPSK"/>
                <w:sz w:val="28"/>
                <w:cs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6A85"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6A85">
              <w:rPr>
                <w:rFonts w:ascii="TH SarabunPSK" w:hAnsi="TH SarabunPSK" w:cs="TH SarabunPSK"/>
                <w:sz w:val="28"/>
                <w:cs/>
              </w:rPr>
              <w:t>ยี่ห้อ</w:t>
            </w:r>
          </w:p>
        </w:tc>
        <w:tc>
          <w:tcPr>
            <w:tcW w:w="850" w:type="dxa"/>
            <w:vAlign w:val="center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CE6A85">
              <w:rPr>
                <w:rFonts w:ascii="TH SarabunPSK" w:hAnsi="TH SarabunPSK" w:cs="TH SarabunPSK"/>
                <w:sz w:val="28"/>
                <w:cs/>
              </w:rPr>
              <w:t>ปริมาตรภาชนะ</w:t>
            </w:r>
          </w:p>
        </w:tc>
        <w:tc>
          <w:tcPr>
            <w:tcW w:w="851" w:type="dxa"/>
            <w:vAlign w:val="center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CE6A85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CE6A85">
              <w:rPr>
                <w:rFonts w:ascii="TH SarabunPSK" w:hAnsi="TH SarabunPSK" w:cs="TH SarabunPSK"/>
                <w:sz w:val="28"/>
                <w:cs/>
              </w:rPr>
              <w:t>ภาชนะ</w:t>
            </w:r>
          </w:p>
        </w:tc>
        <w:tc>
          <w:tcPr>
            <w:tcW w:w="849" w:type="dxa"/>
            <w:vAlign w:val="center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CE6A85">
              <w:rPr>
                <w:rFonts w:ascii="TH SarabunPSK" w:hAnsi="TH SarabunPSK" w:cs="TH SarabunPSK"/>
                <w:sz w:val="28"/>
                <w:cs/>
              </w:rPr>
              <w:t>วันที่ผลิต</w:t>
            </w:r>
          </w:p>
        </w:tc>
        <w:tc>
          <w:tcPr>
            <w:tcW w:w="859" w:type="dxa"/>
            <w:vAlign w:val="center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CE6A85">
              <w:rPr>
                <w:rFonts w:ascii="TH SarabunPSK" w:hAnsi="TH SarabunPSK" w:cs="TH SarabunPSK"/>
                <w:sz w:val="28"/>
                <w:cs/>
              </w:rPr>
              <w:t>วันที่</w:t>
            </w:r>
          </w:p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CE6A85">
              <w:rPr>
                <w:rFonts w:ascii="TH SarabunPSK" w:hAnsi="TH SarabunPSK" w:cs="TH SarabunPSK"/>
                <w:sz w:val="28"/>
                <w:cs/>
              </w:rPr>
              <w:t>หมดอายุ</w:t>
            </w:r>
          </w:p>
        </w:tc>
        <w:tc>
          <w:tcPr>
            <w:tcW w:w="1276" w:type="dxa"/>
            <w:vAlign w:val="center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CE6A85">
              <w:rPr>
                <w:rFonts w:ascii="TH SarabunPSK" w:hAnsi="TH SarabunPSK" w:cs="TH SarabunPSK"/>
                <w:sz w:val="28"/>
                <w:cs/>
              </w:rPr>
              <w:t>รหัสตัวอย่าง</w:t>
            </w:r>
          </w:p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CE6A85">
              <w:rPr>
                <w:rFonts w:ascii="TH SarabunPSK" w:hAnsi="TH SarabunPSK" w:cs="TH SarabunPSK"/>
                <w:sz w:val="28"/>
                <w:cs/>
              </w:rPr>
              <w:t>(เจ้าหน้าที่)</w:t>
            </w:r>
          </w:p>
        </w:tc>
      </w:tr>
      <w:tr w:rsidR="00A270F2" w:rsidRPr="00CE6A85" w:rsidTr="00665CCC">
        <w:tc>
          <w:tcPr>
            <w:tcW w:w="846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7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89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9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9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270F2" w:rsidRPr="00CE6A85" w:rsidTr="00665CCC">
        <w:tc>
          <w:tcPr>
            <w:tcW w:w="846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270F2" w:rsidRPr="00CE6A85" w:rsidTr="00665CCC">
        <w:tc>
          <w:tcPr>
            <w:tcW w:w="846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270F2" w:rsidRPr="00CE6A85" w:rsidTr="00665CCC">
        <w:tc>
          <w:tcPr>
            <w:tcW w:w="846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270F2" w:rsidRPr="00CE6A85" w:rsidTr="00665CCC">
        <w:tc>
          <w:tcPr>
            <w:tcW w:w="846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270F2" w:rsidRPr="00CE6A85" w:rsidTr="00665CCC">
        <w:tc>
          <w:tcPr>
            <w:tcW w:w="846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270F2" w:rsidRPr="00CE6A85" w:rsidTr="00665CCC">
        <w:tc>
          <w:tcPr>
            <w:tcW w:w="846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 w:hint="cs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270F2" w:rsidRPr="00CE6A85" w:rsidTr="00665CCC">
        <w:tc>
          <w:tcPr>
            <w:tcW w:w="846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270F2" w:rsidRPr="00CE6A85" w:rsidTr="00665CCC">
        <w:tc>
          <w:tcPr>
            <w:tcW w:w="846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270F2" w:rsidRPr="00CE6A85" w:rsidTr="00665CCC">
        <w:tc>
          <w:tcPr>
            <w:tcW w:w="846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270F2" w:rsidRPr="00CE6A85" w:rsidTr="00665CCC">
        <w:tc>
          <w:tcPr>
            <w:tcW w:w="846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270F2" w:rsidRPr="00CE6A85" w:rsidTr="00665CCC">
        <w:tc>
          <w:tcPr>
            <w:tcW w:w="846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270F2" w:rsidRPr="00CE6A85" w:rsidTr="00665CCC">
        <w:tc>
          <w:tcPr>
            <w:tcW w:w="846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270F2" w:rsidRPr="00CE6A85" w:rsidTr="00665CCC">
        <w:tc>
          <w:tcPr>
            <w:tcW w:w="846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270F2" w:rsidRPr="00CE6A85" w:rsidTr="00665CCC">
        <w:tc>
          <w:tcPr>
            <w:tcW w:w="846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270F2" w:rsidRPr="00CE6A85" w:rsidTr="00665CCC">
        <w:tc>
          <w:tcPr>
            <w:tcW w:w="846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270F2" w:rsidRPr="00CE6A85" w:rsidTr="00665CCC">
        <w:tc>
          <w:tcPr>
            <w:tcW w:w="846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270F2" w:rsidRPr="00CE6A85" w:rsidTr="00665CCC">
        <w:tc>
          <w:tcPr>
            <w:tcW w:w="846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270F2" w:rsidRPr="00CE6A85" w:rsidTr="00665CCC">
        <w:tc>
          <w:tcPr>
            <w:tcW w:w="846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270F2" w:rsidRPr="00CE6A85" w:rsidTr="00665CCC">
        <w:tc>
          <w:tcPr>
            <w:tcW w:w="846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270F2" w:rsidRPr="00CE6A85" w:rsidTr="00665CCC">
        <w:tc>
          <w:tcPr>
            <w:tcW w:w="846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270F2" w:rsidRPr="00CE6A85" w:rsidTr="00665CCC">
        <w:tc>
          <w:tcPr>
            <w:tcW w:w="846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270F2" w:rsidRPr="00CE6A85" w:rsidTr="00665CCC">
        <w:tc>
          <w:tcPr>
            <w:tcW w:w="846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270F2" w:rsidRPr="00CE6A85" w:rsidTr="00665CCC">
        <w:tc>
          <w:tcPr>
            <w:tcW w:w="846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270F2" w:rsidRPr="00CE6A85" w:rsidTr="00665CCC">
        <w:tc>
          <w:tcPr>
            <w:tcW w:w="846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270F2" w:rsidRPr="00CE6A85" w:rsidTr="00665CCC">
        <w:tc>
          <w:tcPr>
            <w:tcW w:w="846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270F2" w:rsidRPr="00CE6A85" w:rsidTr="00665CCC">
        <w:tc>
          <w:tcPr>
            <w:tcW w:w="846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270F2" w:rsidRPr="00CE6A85" w:rsidTr="00665CCC">
        <w:tc>
          <w:tcPr>
            <w:tcW w:w="846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270F2" w:rsidRPr="00CE6A85" w:rsidTr="00665CCC">
        <w:tc>
          <w:tcPr>
            <w:tcW w:w="846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270F2" w:rsidRPr="00CE6A85" w:rsidTr="00665CCC">
        <w:tc>
          <w:tcPr>
            <w:tcW w:w="846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270F2" w:rsidRPr="00CE6A85" w:rsidTr="00665CCC">
        <w:tc>
          <w:tcPr>
            <w:tcW w:w="846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270F2" w:rsidRPr="00CE6A85" w:rsidTr="00665CCC">
        <w:tc>
          <w:tcPr>
            <w:tcW w:w="846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270F2" w:rsidRPr="00CE6A85" w:rsidTr="00665CCC">
        <w:tc>
          <w:tcPr>
            <w:tcW w:w="846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270F2" w:rsidRPr="00CE6A85" w:rsidTr="00665CCC">
        <w:tc>
          <w:tcPr>
            <w:tcW w:w="846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270F2" w:rsidRPr="00CE6A85" w:rsidTr="00665CCC">
        <w:tc>
          <w:tcPr>
            <w:tcW w:w="846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270F2" w:rsidRPr="00CE6A85" w:rsidTr="00665CCC">
        <w:tc>
          <w:tcPr>
            <w:tcW w:w="846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270F2" w:rsidRPr="00CE6A85" w:rsidTr="00665CCC">
        <w:tc>
          <w:tcPr>
            <w:tcW w:w="846" w:type="dxa"/>
          </w:tcPr>
          <w:p w:rsidR="00A270F2" w:rsidRPr="00CE6A85" w:rsidRDefault="00A270F2" w:rsidP="00CA5D3B">
            <w:pPr>
              <w:spacing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7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9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A270F2" w:rsidRPr="00CE6A85" w:rsidTr="00665CCC">
        <w:tc>
          <w:tcPr>
            <w:tcW w:w="846" w:type="dxa"/>
            <w:tcBorders>
              <w:left w:val="nil"/>
              <w:bottom w:val="nil"/>
            </w:tcBorders>
          </w:tcPr>
          <w:p w:rsidR="00A270F2" w:rsidRPr="00CE6A85" w:rsidRDefault="00A270F2" w:rsidP="00CA5D3B">
            <w:pPr>
              <w:spacing w:line="0" w:lineRule="atLeast"/>
              <w:jc w:val="right"/>
              <w:rPr>
                <w:rFonts w:ascii="TH SarabunPSK" w:hAnsi="TH SarabunPSK" w:cs="TH SarabunPSK"/>
                <w:sz w:val="28"/>
              </w:rPr>
            </w:pPr>
            <w:r w:rsidRPr="00CE6A85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2407" w:type="dxa"/>
          </w:tcPr>
          <w:p w:rsidR="00A270F2" w:rsidRPr="00CE6A85" w:rsidRDefault="00A270F2" w:rsidP="00CA5D3B">
            <w:pPr>
              <w:spacing w:line="0" w:lineRule="atLeast"/>
              <w:jc w:val="right"/>
              <w:rPr>
                <w:rFonts w:ascii="TH SarabunPSK" w:hAnsi="TH SarabunPSK" w:cs="TH SarabunPSK"/>
                <w:sz w:val="28"/>
              </w:rPr>
            </w:pPr>
            <w:r w:rsidRPr="00CE6A85">
              <w:rPr>
                <w:rFonts w:ascii="TH SarabunPSK" w:hAnsi="TH SarabunPSK" w:cs="TH SarabunPSK"/>
                <w:sz w:val="28"/>
                <w:cs/>
              </w:rPr>
              <w:t>ตัวอย่าง</w:t>
            </w:r>
          </w:p>
        </w:tc>
        <w:tc>
          <w:tcPr>
            <w:tcW w:w="3539" w:type="dxa"/>
            <w:gridSpan w:val="2"/>
            <w:tcBorders>
              <w:bottom w:val="nil"/>
            </w:tcBorders>
          </w:tcPr>
          <w:p w:rsidR="00A270F2" w:rsidRPr="00CE6A85" w:rsidRDefault="00A270F2" w:rsidP="00CA5D3B">
            <w:pPr>
              <w:spacing w:line="0" w:lineRule="atLeast"/>
              <w:jc w:val="right"/>
              <w:rPr>
                <w:rFonts w:ascii="TH SarabunPSK" w:hAnsi="TH SarabunPSK" w:cs="TH SarabunPSK"/>
                <w:sz w:val="28"/>
              </w:rPr>
            </w:pPr>
            <w:r w:rsidRPr="00CE6A85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851" w:type="dxa"/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4" w:type="dxa"/>
            <w:gridSpan w:val="3"/>
            <w:tcBorders>
              <w:bottom w:val="nil"/>
              <w:right w:val="nil"/>
            </w:tcBorders>
          </w:tcPr>
          <w:p w:rsidR="00A270F2" w:rsidRPr="00CE6A85" w:rsidRDefault="00A270F2" w:rsidP="00CA5D3B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77A2D" w:rsidRPr="00A270F2" w:rsidRDefault="00777A2D" w:rsidP="00A270F2">
      <w:pPr>
        <w:tabs>
          <w:tab w:val="left" w:pos="5190"/>
        </w:tabs>
        <w:spacing w:after="0" w:line="0" w:lineRule="atLeast"/>
        <w:rPr>
          <w:rFonts w:ascii="TH SarabunPSK" w:hAnsi="TH SarabunPSK" w:cs="TH SarabunPSK"/>
          <w:sz w:val="28"/>
        </w:rPr>
      </w:pPr>
    </w:p>
    <w:sectPr w:rsidR="00777A2D" w:rsidRPr="00A270F2" w:rsidSect="00AC753E">
      <w:headerReference w:type="default" r:id="rId6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0F2" w:rsidRDefault="00A270F2" w:rsidP="00A270F2">
      <w:pPr>
        <w:spacing w:after="0" w:line="240" w:lineRule="auto"/>
      </w:pPr>
      <w:r>
        <w:separator/>
      </w:r>
    </w:p>
  </w:endnote>
  <w:endnote w:type="continuationSeparator" w:id="0">
    <w:p w:rsidR="00A270F2" w:rsidRDefault="00A270F2" w:rsidP="00A2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0F2" w:rsidRDefault="00A270F2" w:rsidP="00A270F2">
      <w:pPr>
        <w:spacing w:after="0" w:line="240" w:lineRule="auto"/>
      </w:pPr>
      <w:r>
        <w:separator/>
      </w:r>
    </w:p>
  </w:footnote>
  <w:footnote w:type="continuationSeparator" w:id="0">
    <w:p w:rsidR="00A270F2" w:rsidRDefault="00A270F2" w:rsidP="00A2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15" w:type="dxa"/>
      <w:tblLook w:val="04A0" w:firstRow="1" w:lastRow="0" w:firstColumn="1" w:lastColumn="0" w:noHBand="0" w:noVBand="1"/>
    </w:tblPr>
    <w:tblGrid>
      <w:gridCol w:w="1588"/>
      <w:gridCol w:w="5532"/>
      <w:gridCol w:w="3495"/>
    </w:tblGrid>
    <w:tr w:rsidR="00277697" w:rsidRPr="00154481" w:rsidTr="00CA5D3B">
      <w:trPr>
        <w:trHeight w:val="274"/>
      </w:trPr>
      <w:tc>
        <w:tcPr>
          <w:tcW w:w="1588" w:type="dxa"/>
          <w:vMerge w:val="restart"/>
        </w:tcPr>
        <w:p w:rsidR="00277697" w:rsidRPr="00154481" w:rsidRDefault="00277697" w:rsidP="00277697">
          <w:pPr>
            <w:jc w:val="center"/>
            <w:rPr>
              <w:rFonts w:ascii="TH SarabunPSK" w:hAnsi="TH SarabunPSK" w:cs="TH SarabunPSK"/>
              <w:sz w:val="28"/>
            </w:rPr>
          </w:pPr>
          <w:r w:rsidRPr="00154481">
            <w:rPr>
              <w:rFonts w:ascii="TH SarabunPSK" w:hAnsi="TH SarabunPSK" w:cs="TH SarabunPSK"/>
              <w:noProof/>
              <w:sz w:val="28"/>
            </w:rPr>
            <w:drawing>
              <wp:inline distT="0" distB="0" distL="0" distR="0" wp14:anchorId="4FF720C1" wp14:editId="56B06E0B">
                <wp:extent cx="707666" cy="786924"/>
                <wp:effectExtent l="0" t="0" r="0" b="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ebportal1620005278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150" cy="8519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2" w:type="dxa"/>
        </w:tcPr>
        <w:p w:rsidR="00277697" w:rsidRPr="00154481" w:rsidRDefault="00277697" w:rsidP="00277697">
          <w:pPr>
            <w:jc w:val="center"/>
            <w:rPr>
              <w:rFonts w:ascii="TH SarabunPSK" w:hAnsi="TH SarabunPSK" w:cs="TH SarabunPSK"/>
              <w:sz w:val="28"/>
              <w:cs/>
            </w:rPr>
          </w:pPr>
          <w:r w:rsidRPr="00154481">
            <w:rPr>
              <w:rFonts w:ascii="TH SarabunPSK" w:hAnsi="TH SarabunPSK" w:cs="TH SarabunPSK"/>
              <w:sz w:val="28"/>
              <w:cs/>
            </w:rPr>
            <w:t>แบบฟอร์ม</w:t>
          </w:r>
        </w:p>
      </w:tc>
      <w:tc>
        <w:tcPr>
          <w:tcW w:w="3495" w:type="dxa"/>
        </w:tcPr>
        <w:p w:rsidR="00277697" w:rsidRPr="00154481" w:rsidRDefault="00277697" w:rsidP="00277697">
          <w:pPr>
            <w:rPr>
              <w:rFonts w:ascii="TH SarabunPSK" w:hAnsi="TH SarabunPSK" w:cs="TH SarabunPSK"/>
              <w:sz w:val="28"/>
            </w:rPr>
          </w:pPr>
          <w:r w:rsidRPr="00154481">
            <w:rPr>
              <w:rFonts w:ascii="TH SarabunPSK" w:hAnsi="TH SarabunPSK" w:cs="TH SarabunPSK"/>
              <w:sz w:val="28"/>
              <w:cs/>
            </w:rPr>
            <w:t>เอกสารหมายเลข</w:t>
          </w:r>
          <w:r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154481">
            <w:rPr>
              <w:rFonts w:ascii="TH SarabunPSK" w:hAnsi="TH SarabunPSK" w:cs="TH SarabunPSK"/>
              <w:sz w:val="28"/>
            </w:rPr>
            <w:t>EXD.LAB.F-4.4-01</w:t>
          </w:r>
        </w:p>
      </w:tc>
    </w:tr>
    <w:tr w:rsidR="00277697" w:rsidRPr="00154481" w:rsidTr="00CA5D3B">
      <w:trPr>
        <w:trHeight w:val="958"/>
      </w:trPr>
      <w:tc>
        <w:tcPr>
          <w:tcW w:w="1588" w:type="dxa"/>
          <w:vMerge/>
        </w:tcPr>
        <w:p w:rsidR="00277697" w:rsidRPr="00154481" w:rsidRDefault="00277697" w:rsidP="00277697">
          <w:pPr>
            <w:rPr>
              <w:rFonts w:ascii="TH SarabunPSK" w:hAnsi="TH SarabunPSK" w:cs="TH SarabunPSK"/>
              <w:sz w:val="28"/>
            </w:rPr>
          </w:pPr>
        </w:p>
      </w:tc>
      <w:tc>
        <w:tcPr>
          <w:tcW w:w="5532" w:type="dxa"/>
        </w:tcPr>
        <w:p w:rsidR="00277697" w:rsidRPr="00154481" w:rsidRDefault="00277697" w:rsidP="00277697">
          <w:pPr>
            <w:jc w:val="center"/>
            <w:rPr>
              <w:rFonts w:ascii="TH SarabunPSK" w:hAnsi="TH SarabunPSK" w:cs="TH SarabunPSK"/>
              <w:sz w:val="28"/>
            </w:rPr>
          </w:pPr>
          <w:r w:rsidRPr="00154481">
            <w:rPr>
              <w:rFonts w:ascii="TH SarabunPSK" w:hAnsi="TH SarabunPSK" w:cs="TH SarabunPSK"/>
              <w:sz w:val="28"/>
              <w:cs/>
            </w:rPr>
            <w:t>กรมสรรพสามิต</w:t>
          </w:r>
        </w:p>
        <w:p w:rsidR="00277697" w:rsidRPr="00154481" w:rsidRDefault="00277697" w:rsidP="00277697">
          <w:pPr>
            <w:jc w:val="center"/>
            <w:rPr>
              <w:rFonts w:ascii="TH SarabunPSK" w:hAnsi="TH SarabunPSK" w:cs="TH SarabunPSK"/>
              <w:sz w:val="28"/>
              <w:cs/>
            </w:rPr>
          </w:pPr>
          <w:r w:rsidRPr="00154481">
            <w:rPr>
              <w:rFonts w:ascii="TH SarabunPSK" w:hAnsi="TH SarabunPSK" w:cs="TH SarabunPSK"/>
              <w:sz w:val="28"/>
              <w:cs/>
            </w:rPr>
            <w:t>กลุ่มวิเคราะห์สินค้าและของกลาง</w:t>
          </w:r>
        </w:p>
      </w:tc>
      <w:tc>
        <w:tcPr>
          <w:tcW w:w="3495" w:type="dxa"/>
          <w:vMerge w:val="restart"/>
        </w:tcPr>
        <w:p w:rsidR="00277697" w:rsidRDefault="00277697" w:rsidP="00277697">
          <w:pPr>
            <w:rPr>
              <w:rFonts w:ascii="TH SarabunPSK" w:hAnsi="TH SarabunPSK" w:cs="TH SarabunPSK"/>
              <w:sz w:val="28"/>
            </w:rPr>
          </w:pPr>
          <w:r w:rsidRPr="00154481">
            <w:rPr>
              <w:rFonts w:ascii="TH SarabunPSK" w:hAnsi="TH SarabunPSK" w:cs="TH SarabunPSK"/>
              <w:sz w:val="28"/>
              <w:cs/>
            </w:rPr>
            <w:t>ฉบับที่ 2 แก้ไขครั้งที่ 0</w:t>
          </w:r>
        </w:p>
        <w:p w:rsidR="00277697" w:rsidRPr="00154481" w:rsidRDefault="00277697" w:rsidP="00277697">
          <w:pPr>
            <w:tabs>
              <w:tab w:val="left" w:pos="597"/>
              <w:tab w:val="left" w:pos="957"/>
            </w:tabs>
            <w:rPr>
              <w:rFonts w:ascii="TH SarabunPSK" w:hAnsi="TH SarabunPSK" w:cs="TH SarabunPSK" w:hint="cs"/>
              <w:sz w:val="28"/>
            </w:rPr>
          </w:pPr>
          <w:r>
            <w:rPr>
              <w:rFonts w:ascii="TH SarabunPSK" w:hAnsi="TH SarabunPSK" w:cs="TH SarabunPSK" w:hint="cs"/>
              <w:sz w:val="28"/>
              <w:cs/>
            </w:rPr>
            <w:t>หน้า</w:t>
          </w:r>
          <w:r>
            <w:rPr>
              <w:rFonts w:ascii="TH SarabunPSK" w:hAnsi="TH SarabunPSK" w:cs="TH SarabunPSK" w:hint="cs"/>
              <w:sz w:val="28"/>
              <w:u w:val="dotted"/>
              <w:cs/>
            </w:rPr>
            <w:t xml:space="preserve"> </w:t>
          </w:r>
          <w:r>
            <w:rPr>
              <w:rFonts w:ascii="TH SarabunPSK" w:hAnsi="TH SarabunPSK" w:cs="TH SarabunPSK"/>
              <w:sz w:val="28"/>
              <w:u w:val="dotted"/>
              <w:cs/>
            </w:rPr>
            <w:tab/>
          </w:r>
          <w:r>
            <w:rPr>
              <w:rFonts w:ascii="TH SarabunPSK" w:hAnsi="TH SarabunPSK" w:cs="TH SarabunPSK" w:hint="cs"/>
              <w:sz w:val="28"/>
              <w:cs/>
            </w:rPr>
            <w:t>/</w:t>
          </w:r>
          <w:r>
            <w:rPr>
              <w:rFonts w:ascii="TH SarabunPSK" w:hAnsi="TH SarabunPSK" w:cs="TH SarabunPSK" w:hint="cs"/>
              <w:sz w:val="28"/>
              <w:u w:val="dotted"/>
              <w:cs/>
            </w:rPr>
            <w:t xml:space="preserve"> </w:t>
          </w:r>
          <w:r>
            <w:rPr>
              <w:rFonts w:ascii="TH SarabunPSK" w:hAnsi="TH SarabunPSK" w:cs="TH SarabunPSK"/>
              <w:sz w:val="28"/>
              <w:u w:val="dotted"/>
              <w:cs/>
            </w:rPr>
            <w:tab/>
          </w:r>
        </w:p>
        <w:p w:rsidR="00277697" w:rsidRPr="00154481" w:rsidRDefault="00277697" w:rsidP="00277697">
          <w:pPr>
            <w:rPr>
              <w:rFonts w:ascii="TH SarabunPSK" w:hAnsi="TH SarabunPSK" w:cs="TH SarabunPSK"/>
              <w:sz w:val="28"/>
            </w:rPr>
          </w:pPr>
          <w:r w:rsidRPr="00154481">
            <w:rPr>
              <w:rFonts w:ascii="TH SarabunPSK" w:hAnsi="TH SarabunPSK" w:cs="TH SarabunPSK"/>
              <w:sz w:val="28"/>
              <w:cs/>
            </w:rPr>
            <w:t>วันที่มีผลบังคับใช้ 12 มิ.ย. 2557</w:t>
          </w:r>
        </w:p>
      </w:tc>
    </w:tr>
    <w:tr w:rsidR="00277697" w:rsidRPr="00B75BA3" w:rsidTr="00CA5D3B">
      <w:trPr>
        <w:trHeight w:val="274"/>
      </w:trPr>
      <w:tc>
        <w:tcPr>
          <w:tcW w:w="7120" w:type="dxa"/>
          <w:gridSpan w:val="2"/>
        </w:tcPr>
        <w:p w:rsidR="00277697" w:rsidRPr="00154481" w:rsidRDefault="00277697" w:rsidP="00277697">
          <w:pPr>
            <w:rPr>
              <w:rFonts w:ascii="TH SarabunPSK" w:hAnsi="TH SarabunPSK" w:cs="TH SarabunPSK"/>
              <w:sz w:val="28"/>
              <w:cs/>
            </w:rPr>
          </w:pPr>
          <w:r w:rsidRPr="00154481">
            <w:rPr>
              <w:rFonts w:ascii="TH SarabunPSK" w:hAnsi="TH SarabunPSK" w:cs="TH SarabunPSK"/>
              <w:sz w:val="28"/>
              <w:cs/>
            </w:rPr>
            <w:t>เรื่อง</w:t>
          </w:r>
          <w:r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154481">
            <w:rPr>
              <w:rFonts w:ascii="TH SarabunPSK" w:hAnsi="TH SarabunPSK" w:cs="TH SarabunPSK"/>
              <w:sz w:val="28"/>
            </w:rPr>
            <w:t>:</w:t>
          </w:r>
          <w:r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154481">
            <w:rPr>
              <w:rFonts w:ascii="TH SarabunPSK" w:hAnsi="TH SarabunPSK" w:cs="TH SarabunPSK"/>
              <w:sz w:val="28"/>
              <w:cs/>
            </w:rPr>
            <w:t>ใบคำขอรับบริการทดสอบ</w:t>
          </w:r>
        </w:p>
      </w:tc>
      <w:tc>
        <w:tcPr>
          <w:tcW w:w="3495" w:type="dxa"/>
          <w:vMerge/>
        </w:tcPr>
        <w:p w:rsidR="00277697" w:rsidRPr="00154481" w:rsidRDefault="00277697" w:rsidP="00277697">
          <w:pPr>
            <w:rPr>
              <w:rFonts w:ascii="TH SarabunPSK" w:hAnsi="TH SarabunPSK" w:cs="TH SarabunPSK"/>
              <w:sz w:val="28"/>
            </w:rPr>
          </w:pPr>
        </w:p>
      </w:tc>
    </w:tr>
  </w:tbl>
  <w:p w:rsidR="00A270F2" w:rsidRPr="00A270F2" w:rsidRDefault="00A270F2">
    <w:pPr>
      <w:pStyle w:val="Header"/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F2"/>
    <w:rsid w:val="00277697"/>
    <w:rsid w:val="00665CCC"/>
    <w:rsid w:val="00777A2D"/>
    <w:rsid w:val="00A2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68EDC-7A09-48E4-B3F8-B710701D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7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0F2"/>
  </w:style>
  <w:style w:type="paragraph" w:styleId="Footer">
    <w:name w:val="footer"/>
    <w:basedOn w:val="Normal"/>
    <w:link w:val="FooterChar"/>
    <w:uiPriority w:val="99"/>
    <w:unhideWhenUsed/>
    <w:rsid w:val="00A27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chompoo_strawberry</dc:creator>
  <cp:keywords/>
  <dc:description/>
  <cp:lastModifiedBy>chompoo_strawberry</cp:lastModifiedBy>
  <cp:revision>1</cp:revision>
  <dcterms:created xsi:type="dcterms:W3CDTF">2016-04-09T08:20:00Z</dcterms:created>
  <dcterms:modified xsi:type="dcterms:W3CDTF">2016-04-09T10:59:00Z</dcterms:modified>
</cp:coreProperties>
</file>